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B0D" w:rsidRPr="00990B0D" w:rsidRDefault="00990B0D" w:rsidP="00990B0D">
      <w:pPr>
        <w:widowControl/>
        <w:autoSpaceDE/>
        <w:autoSpaceDN/>
        <w:adjustRightInd/>
        <w:spacing w:before="0"/>
        <w:ind w:left="0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990B0D">
        <w:rPr>
          <w:rFonts w:ascii="Arial" w:hAnsi="Arial" w:cs="Arial"/>
          <w:b/>
          <w:bCs/>
          <w:sz w:val="24"/>
          <w:szCs w:val="24"/>
        </w:rPr>
        <w:t xml:space="preserve">Отчет 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990B0D">
        <w:rPr>
          <w:rFonts w:ascii="Arial" w:hAnsi="Arial" w:cs="Arial"/>
          <w:b/>
          <w:bCs/>
          <w:sz w:val="24"/>
          <w:szCs w:val="24"/>
        </w:rPr>
        <w:t>об итогах голосования на годовом заседании, голосование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990B0D">
        <w:rPr>
          <w:rFonts w:ascii="Arial" w:hAnsi="Arial" w:cs="Arial"/>
          <w:b/>
          <w:bCs/>
          <w:sz w:val="24"/>
          <w:szCs w:val="24"/>
        </w:rPr>
        <w:t xml:space="preserve">на </w:t>
      </w:r>
      <w:proofErr w:type="gramStart"/>
      <w:r w:rsidRPr="00990B0D">
        <w:rPr>
          <w:rFonts w:ascii="Arial" w:hAnsi="Arial" w:cs="Arial"/>
          <w:b/>
          <w:bCs/>
          <w:sz w:val="24"/>
          <w:szCs w:val="24"/>
        </w:rPr>
        <w:t>котором</w:t>
      </w:r>
      <w:proofErr w:type="gramEnd"/>
      <w:r w:rsidRPr="00990B0D">
        <w:rPr>
          <w:rFonts w:ascii="Arial" w:hAnsi="Arial" w:cs="Arial"/>
          <w:b/>
          <w:bCs/>
          <w:sz w:val="24"/>
          <w:szCs w:val="24"/>
        </w:rPr>
        <w:t xml:space="preserve"> совмещалось с заочным голосованием,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990B0D">
        <w:rPr>
          <w:rFonts w:ascii="Arial" w:hAnsi="Arial" w:cs="Arial"/>
          <w:b/>
          <w:sz w:val="24"/>
          <w:szCs w:val="24"/>
        </w:rPr>
        <w:t>для принятия решений общим собранием акционеров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990B0D">
        <w:rPr>
          <w:rFonts w:ascii="Arial" w:hAnsi="Arial" w:cs="Arial"/>
          <w:b/>
          <w:bCs/>
          <w:sz w:val="24"/>
          <w:szCs w:val="24"/>
        </w:rPr>
        <w:t>Акционерного общества «</w:t>
      </w:r>
      <w:r w:rsidR="000C2128" w:rsidRPr="00990B0D">
        <w:rPr>
          <w:rFonts w:ascii="Arial" w:hAnsi="Arial" w:cs="Arial"/>
          <w:b/>
          <w:bCs/>
          <w:sz w:val="24"/>
          <w:szCs w:val="24"/>
        </w:rPr>
        <w:fldChar w:fldCharType="begin"/>
      </w:r>
      <w:r w:rsidRPr="00990B0D">
        <w:rPr>
          <w:rFonts w:ascii="Arial" w:hAnsi="Arial" w:cs="Arial"/>
          <w:b/>
          <w:bCs/>
          <w:sz w:val="24"/>
          <w:szCs w:val="24"/>
        </w:rPr>
        <w:instrText xml:space="preserve"> MERGEFIELD "Организация" </w:instrText>
      </w:r>
      <w:r w:rsidR="000C2128" w:rsidRPr="00990B0D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990B0D">
        <w:rPr>
          <w:rFonts w:ascii="Arial" w:hAnsi="Arial" w:cs="Arial"/>
          <w:b/>
          <w:bCs/>
          <w:noProof/>
          <w:sz w:val="24"/>
          <w:szCs w:val="24"/>
        </w:rPr>
        <w:t>Автонормаль</w:t>
      </w:r>
      <w:r w:rsidR="000C2128" w:rsidRPr="00990B0D">
        <w:rPr>
          <w:rFonts w:ascii="Arial" w:hAnsi="Arial" w:cs="Arial"/>
          <w:b/>
          <w:bCs/>
          <w:sz w:val="24"/>
          <w:szCs w:val="24"/>
        </w:rPr>
        <w:fldChar w:fldCharType="end"/>
      </w:r>
      <w:r w:rsidRPr="00990B0D">
        <w:rPr>
          <w:rFonts w:ascii="Arial" w:hAnsi="Arial" w:cs="Arial"/>
          <w:b/>
          <w:bCs/>
          <w:sz w:val="24"/>
          <w:szCs w:val="24"/>
        </w:rPr>
        <w:t>»</w:t>
      </w:r>
    </w:p>
    <w:p w:rsidR="00990B0D" w:rsidRPr="00B11258" w:rsidRDefault="00990B0D" w:rsidP="00990B0D">
      <w:pPr>
        <w:widowControl/>
        <w:autoSpaceDE/>
        <w:autoSpaceDN/>
        <w:adjustRightInd/>
        <w:spacing w:before="0"/>
        <w:ind w:left="0"/>
        <w:jc w:val="center"/>
        <w:outlineLvl w:val="1"/>
        <w:rPr>
          <w:rFonts w:ascii="Arial" w:hAnsi="Arial" w:cs="Arial"/>
          <w:bCs/>
          <w:sz w:val="20"/>
          <w:szCs w:val="20"/>
        </w:rPr>
      </w:pPr>
    </w:p>
    <w:p w:rsidR="00990B0D" w:rsidRPr="00990B0D" w:rsidRDefault="000C2128" w:rsidP="00990B0D">
      <w:pPr>
        <w:widowControl/>
        <w:autoSpaceDE/>
        <w:autoSpaceDN/>
        <w:adjustRightInd/>
        <w:spacing w:before="0" w:after="120"/>
        <w:ind w:left="0"/>
        <w:jc w:val="right"/>
        <w:rPr>
          <w:rFonts w:ascii="Arial" w:hAnsi="Arial" w:cs="Arial"/>
          <w:b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fldChar w:fldCharType="begin"/>
      </w:r>
      <w:r w:rsidR="00990B0D" w:rsidRPr="00990B0D">
        <w:rPr>
          <w:rFonts w:ascii="Arial" w:hAnsi="Arial" w:cs="Arial"/>
          <w:bCs/>
          <w:sz w:val="24"/>
          <w:szCs w:val="24"/>
        </w:rPr>
        <w:instrText xml:space="preserve"> MERGEFIELD Дата_соб </w:instrText>
      </w:r>
      <w:r w:rsidRPr="00990B0D">
        <w:rPr>
          <w:rFonts w:ascii="Arial" w:hAnsi="Arial" w:cs="Arial"/>
          <w:bCs/>
          <w:sz w:val="24"/>
          <w:szCs w:val="24"/>
        </w:rPr>
        <w:fldChar w:fldCharType="separate"/>
      </w:r>
      <w:r w:rsidR="00990B0D" w:rsidRPr="00990B0D">
        <w:rPr>
          <w:rFonts w:ascii="Arial" w:hAnsi="Arial" w:cs="Arial"/>
          <w:bCs/>
          <w:noProof/>
          <w:sz w:val="24"/>
          <w:szCs w:val="24"/>
        </w:rPr>
        <w:t>21 апреля</w:t>
      </w:r>
      <w:r w:rsidRPr="00990B0D">
        <w:rPr>
          <w:rFonts w:ascii="Arial" w:hAnsi="Arial" w:cs="Arial"/>
          <w:bCs/>
          <w:sz w:val="24"/>
          <w:szCs w:val="24"/>
        </w:rPr>
        <w:fldChar w:fldCharType="end"/>
      </w:r>
      <w:r w:rsidR="00990B0D" w:rsidRPr="00990B0D">
        <w:rPr>
          <w:rFonts w:ascii="Arial" w:hAnsi="Arial" w:cs="Arial"/>
          <w:bCs/>
          <w:sz w:val="24"/>
          <w:szCs w:val="24"/>
        </w:rPr>
        <w:t xml:space="preserve"> 2025 года</w:t>
      </w:r>
    </w:p>
    <w:p w:rsidR="00990B0D" w:rsidRPr="00B11258" w:rsidRDefault="00990B0D" w:rsidP="00990B0D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0"/>
          <w:szCs w:val="20"/>
        </w:rPr>
      </w:pPr>
    </w:p>
    <w:tbl>
      <w:tblPr>
        <w:tblW w:w="10031" w:type="dxa"/>
        <w:tblLook w:val="01E0"/>
      </w:tblPr>
      <w:tblGrid>
        <w:gridCol w:w="4361"/>
        <w:gridCol w:w="5386"/>
        <w:gridCol w:w="284"/>
      </w:tblGrid>
      <w:tr w:rsidR="00990B0D" w:rsidRPr="00990B0D" w:rsidTr="00990B0D">
        <w:tc>
          <w:tcPr>
            <w:tcW w:w="4361" w:type="dxa"/>
          </w:tcPr>
          <w:p w:rsidR="00990B0D" w:rsidRPr="00990B0D" w:rsidRDefault="00990B0D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t>Полное фирменное</w:t>
            </w:r>
          </w:p>
          <w:p w:rsidR="00990B0D" w:rsidRPr="00990B0D" w:rsidRDefault="00990B0D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t xml:space="preserve">наименование, место </w:t>
            </w:r>
          </w:p>
          <w:p w:rsidR="00990B0D" w:rsidRPr="00990B0D" w:rsidRDefault="00990B0D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t>нахождения и</w:t>
            </w:r>
            <w:r w:rsidRPr="007345E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t>адрес общества:</w:t>
            </w:r>
          </w:p>
        </w:tc>
        <w:tc>
          <w:tcPr>
            <w:tcW w:w="5670" w:type="dxa"/>
            <w:gridSpan w:val="2"/>
          </w:tcPr>
          <w:p w:rsidR="00990B0D" w:rsidRPr="00990B0D" w:rsidRDefault="00990B0D" w:rsidP="00990B0D">
            <w:pPr>
              <w:widowControl/>
              <w:autoSpaceDE/>
              <w:autoSpaceDN/>
              <w:adjustRightInd/>
              <w:spacing w:before="0" w:after="12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t>Акционерное общество «</w:t>
            </w:r>
            <w:r w:rsidR="000C2128" w:rsidRPr="00990B0D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"Организация" </w:instrText>
            </w:r>
            <w:r w:rsidR="000C2128" w:rsidRPr="00990B0D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990B0D">
              <w:rPr>
                <w:rFonts w:ascii="Arial" w:hAnsi="Arial" w:cs="Arial"/>
                <w:bCs/>
                <w:noProof/>
                <w:sz w:val="24"/>
                <w:szCs w:val="24"/>
              </w:rPr>
              <w:t>Автонормаль</w:t>
            </w:r>
            <w:r w:rsidR="000C2128" w:rsidRPr="00990B0D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t xml:space="preserve">» (далее – Общество), 628400, </w:t>
            </w:r>
            <w:r w:rsidR="000C2128" w:rsidRPr="00990B0D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instrText xml:space="preserve"> MERGEFIELD "Юридический_адрес" </w:instrText>
            </w:r>
            <w:r w:rsidR="000C2128" w:rsidRPr="00990B0D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990B0D">
              <w:rPr>
                <w:rFonts w:ascii="Arial" w:hAnsi="Arial" w:cs="Arial"/>
                <w:bCs/>
                <w:noProof/>
                <w:sz w:val="24"/>
                <w:szCs w:val="24"/>
              </w:rPr>
              <w:t>Ханты-Мансийский автономный округ – Югра, г.Сургут, пр-кт Ленина, д.38, офис 24</w:t>
            </w:r>
            <w:r w:rsidR="000C2128" w:rsidRPr="00990B0D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990B0D" w:rsidRPr="00990B0D" w:rsidTr="00990B0D">
        <w:tc>
          <w:tcPr>
            <w:tcW w:w="4361" w:type="dxa"/>
          </w:tcPr>
          <w:p w:rsidR="00990B0D" w:rsidRPr="00990B0D" w:rsidRDefault="00990B0D" w:rsidP="00990B0D">
            <w:pPr>
              <w:widowControl/>
              <w:spacing w:before="0"/>
              <w:ind w:left="0" w:right="-108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990B0D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Способ принятия решений </w:t>
            </w:r>
          </w:p>
          <w:p w:rsidR="00990B0D" w:rsidRPr="00990B0D" w:rsidRDefault="00990B0D" w:rsidP="00990B0D">
            <w:pPr>
              <w:widowControl/>
              <w:spacing w:before="0"/>
              <w:ind w:left="0" w:right="-108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990B0D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общим собранием акционеров:</w:t>
            </w:r>
          </w:p>
        </w:tc>
        <w:tc>
          <w:tcPr>
            <w:tcW w:w="5670" w:type="dxa"/>
            <w:gridSpan w:val="2"/>
          </w:tcPr>
          <w:p w:rsidR="00990B0D" w:rsidRPr="00990B0D" w:rsidRDefault="00990B0D" w:rsidP="00990B0D">
            <w:pPr>
              <w:widowControl/>
              <w:spacing w:before="0" w:after="120"/>
              <w:ind w:left="-108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990B0D">
              <w:rPr>
                <w:rFonts w:ascii="Arial" w:eastAsiaTheme="minorHAnsi" w:hAnsi="Arial" w:cs="Arial"/>
                <w:spacing w:val="-2"/>
                <w:sz w:val="24"/>
                <w:szCs w:val="24"/>
                <w:lang w:eastAsia="en-US"/>
              </w:rPr>
              <w:t>заседание,</w:t>
            </w:r>
            <w:r w:rsidRPr="00990B0D">
              <w:rPr>
                <w:rFonts w:ascii="Arial" w:eastAsiaTheme="minorHAnsi" w:hAnsi="Arial" w:cs="Arial"/>
                <w:b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990B0D">
              <w:rPr>
                <w:rFonts w:ascii="Arial" w:eastAsiaTheme="minorHAnsi" w:hAnsi="Arial" w:cs="Arial"/>
                <w:spacing w:val="-2"/>
                <w:sz w:val="24"/>
                <w:szCs w:val="24"/>
                <w:lang w:eastAsia="en-US"/>
              </w:rPr>
              <w:t>голосование на котором</w:t>
            </w:r>
            <w:r w:rsidRPr="00990B0D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совмещается с заочным голосованием </w:t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t xml:space="preserve">(далее – Заседание) </w:t>
            </w:r>
          </w:p>
        </w:tc>
      </w:tr>
      <w:tr w:rsidR="00990B0D" w:rsidRPr="00990B0D" w:rsidTr="00990B0D">
        <w:tc>
          <w:tcPr>
            <w:tcW w:w="4361" w:type="dxa"/>
          </w:tcPr>
          <w:p w:rsidR="00990B0D" w:rsidRPr="007345E5" w:rsidRDefault="00990B0D" w:rsidP="00990B0D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t>Дата, на которую определяются (фиксируются) лица, имеющие</w:t>
            </w:r>
          </w:p>
          <w:p w:rsidR="00990B0D" w:rsidRPr="00990B0D" w:rsidRDefault="00990B0D" w:rsidP="00990B0D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t xml:space="preserve">право голоса при принятии </w:t>
            </w:r>
          </w:p>
          <w:p w:rsidR="00990B0D" w:rsidRPr="00990B0D" w:rsidRDefault="00990B0D" w:rsidP="00990B0D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t>решений общим собранием акционеров:</w:t>
            </w:r>
          </w:p>
        </w:tc>
        <w:tc>
          <w:tcPr>
            <w:tcW w:w="5670" w:type="dxa"/>
            <w:gridSpan w:val="2"/>
          </w:tcPr>
          <w:p w:rsidR="00990B0D" w:rsidRPr="00990B0D" w:rsidRDefault="00990B0D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90B0D" w:rsidRPr="00990B0D" w:rsidRDefault="00990B0D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90B0D" w:rsidRPr="00990B0D" w:rsidRDefault="00990B0D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90B0D" w:rsidRPr="00990B0D" w:rsidRDefault="00990B0D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90B0D" w:rsidRPr="00990B0D" w:rsidRDefault="000C2128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 w:after="120"/>
              <w:ind w:left="-108" w:right="3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990B0D" w:rsidRPr="00990B0D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"Дата_закр_реестра" </w:instrText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0B0D" w:rsidRPr="00990B0D">
              <w:rPr>
                <w:rFonts w:ascii="Arial" w:hAnsi="Arial" w:cs="Arial"/>
                <w:bCs/>
                <w:noProof/>
                <w:sz w:val="24"/>
                <w:szCs w:val="24"/>
              </w:rPr>
              <w:t>26 марта</w:t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990B0D" w:rsidRPr="00990B0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990B0D" w:rsidRPr="00990B0D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2025 </w:t>
            </w:r>
            <w:r w:rsidR="00990B0D" w:rsidRPr="00990B0D">
              <w:rPr>
                <w:rFonts w:ascii="Arial" w:hAnsi="Arial" w:cs="Arial"/>
                <w:bCs/>
                <w:sz w:val="24"/>
                <w:szCs w:val="24"/>
              </w:rPr>
              <w:t>года</w:t>
            </w:r>
          </w:p>
        </w:tc>
      </w:tr>
      <w:tr w:rsidR="00990B0D" w:rsidRPr="00990B0D" w:rsidTr="00990B0D">
        <w:tc>
          <w:tcPr>
            <w:tcW w:w="4361" w:type="dxa"/>
          </w:tcPr>
          <w:p w:rsidR="00990B0D" w:rsidRPr="00990B0D" w:rsidRDefault="00990B0D" w:rsidP="00990B0D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t>Дата проведения Заседания:</w:t>
            </w:r>
          </w:p>
        </w:tc>
        <w:tc>
          <w:tcPr>
            <w:tcW w:w="5670" w:type="dxa"/>
            <w:gridSpan w:val="2"/>
          </w:tcPr>
          <w:p w:rsidR="00990B0D" w:rsidRPr="00990B0D" w:rsidRDefault="000C2128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990B0D" w:rsidRPr="00990B0D">
              <w:rPr>
                <w:rFonts w:ascii="Arial" w:hAnsi="Arial" w:cs="Arial"/>
                <w:bCs/>
                <w:sz w:val="24"/>
                <w:szCs w:val="24"/>
              </w:rPr>
              <w:instrText xml:space="preserve"> MERGEFIELD Дата_соб </w:instrText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0B0D" w:rsidRPr="00990B0D">
              <w:rPr>
                <w:rFonts w:ascii="Arial" w:hAnsi="Arial" w:cs="Arial"/>
                <w:bCs/>
                <w:noProof/>
                <w:sz w:val="24"/>
                <w:szCs w:val="24"/>
              </w:rPr>
              <w:t>18 апреля</w:t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990B0D" w:rsidRPr="00990B0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990B0D" w:rsidRPr="00990B0D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2025 </w:t>
            </w:r>
            <w:r w:rsidR="00990B0D" w:rsidRPr="00990B0D">
              <w:rPr>
                <w:rFonts w:ascii="Arial" w:hAnsi="Arial" w:cs="Arial"/>
                <w:bCs/>
                <w:sz w:val="24"/>
                <w:szCs w:val="24"/>
              </w:rPr>
              <w:t>года</w:t>
            </w:r>
          </w:p>
          <w:p w:rsidR="00990B0D" w:rsidRPr="00990B0D" w:rsidRDefault="00990B0D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90B0D" w:rsidRPr="00990B0D" w:rsidTr="00990B0D">
        <w:trPr>
          <w:trHeight w:val="665"/>
        </w:trPr>
        <w:tc>
          <w:tcPr>
            <w:tcW w:w="4361" w:type="dxa"/>
          </w:tcPr>
          <w:p w:rsidR="00990B0D" w:rsidRPr="00990B0D" w:rsidRDefault="00990B0D" w:rsidP="00990B0D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t>Место проведения</w:t>
            </w:r>
          </w:p>
          <w:p w:rsidR="00990B0D" w:rsidRPr="00990B0D" w:rsidRDefault="00990B0D" w:rsidP="00990B0D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t>Заседания:</w:t>
            </w:r>
          </w:p>
        </w:tc>
        <w:tc>
          <w:tcPr>
            <w:tcW w:w="5670" w:type="dxa"/>
            <w:gridSpan w:val="2"/>
          </w:tcPr>
          <w:p w:rsidR="00990B0D" w:rsidRPr="00990B0D" w:rsidRDefault="000C2128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990B0D" w:rsidRPr="00990B0D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"Адрес" </w:instrText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0B0D" w:rsidRPr="00990B0D">
              <w:rPr>
                <w:rFonts w:ascii="Arial" w:hAnsi="Arial" w:cs="Arial"/>
                <w:bCs/>
                <w:noProof/>
                <w:sz w:val="24"/>
                <w:szCs w:val="24"/>
              </w:rPr>
              <w:t>Ханты-Мансийский автономный округ – Югра, г.Сургут, пр-кт Ленина, д.38</w:t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990B0D" w:rsidRPr="00990B0D" w:rsidTr="00990B0D">
        <w:tc>
          <w:tcPr>
            <w:tcW w:w="4361" w:type="dxa"/>
          </w:tcPr>
          <w:p w:rsidR="00990B0D" w:rsidRPr="00990B0D" w:rsidRDefault="00990B0D" w:rsidP="00990B0D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t>Время начала регистраци</w:t>
            </w:r>
            <w:r>
              <w:rPr>
                <w:rFonts w:ascii="Arial" w:hAnsi="Arial" w:cs="Arial"/>
                <w:bCs/>
                <w:sz w:val="24"/>
                <w:szCs w:val="24"/>
              </w:rPr>
              <w:t>и лиц, имевших право голоса при</w:t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t xml:space="preserve"> принятии решений общим собранием акционеров:</w:t>
            </w:r>
          </w:p>
        </w:tc>
        <w:tc>
          <w:tcPr>
            <w:tcW w:w="5670" w:type="dxa"/>
            <w:gridSpan w:val="2"/>
          </w:tcPr>
          <w:p w:rsidR="00990B0D" w:rsidRPr="00990B0D" w:rsidRDefault="00990B0D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</w:t>
            </w:r>
          </w:p>
          <w:p w:rsidR="00990B0D" w:rsidRPr="00990B0D" w:rsidRDefault="00990B0D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90B0D" w:rsidRPr="00990B0D" w:rsidRDefault="00990B0D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90B0D" w:rsidRPr="00990B0D" w:rsidRDefault="000C2128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990B0D" w:rsidRPr="00990B0D">
              <w:rPr>
                <w:rFonts w:ascii="Arial" w:hAnsi="Arial" w:cs="Arial"/>
                <w:bCs/>
                <w:sz w:val="24"/>
                <w:szCs w:val="24"/>
              </w:rPr>
              <w:instrText xml:space="preserve"> MERGEFIELD "Со_скольки_рег" </w:instrText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0B0D">
              <w:rPr>
                <w:rFonts w:ascii="Arial" w:hAnsi="Arial" w:cs="Arial"/>
                <w:bCs/>
                <w:noProof/>
                <w:sz w:val="24"/>
                <w:szCs w:val="24"/>
                <w:lang w:val="en-US"/>
              </w:rPr>
              <w:t>10</w:t>
            </w:r>
            <w:r w:rsidR="00990B0D" w:rsidRPr="00990B0D">
              <w:rPr>
                <w:rFonts w:ascii="Arial" w:hAnsi="Arial" w:cs="Arial"/>
                <w:bCs/>
                <w:noProof/>
                <w:sz w:val="24"/>
                <w:szCs w:val="24"/>
              </w:rPr>
              <w:t xml:space="preserve"> часов 00 минут</w:t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990B0D" w:rsidRPr="00990B0D" w:rsidTr="00990B0D">
        <w:tc>
          <w:tcPr>
            <w:tcW w:w="4361" w:type="dxa"/>
          </w:tcPr>
          <w:p w:rsidR="00990B0D" w:rsidRPr="00990B0D" w:rsidRDefault="00990B0D" w:rsidP="00990B0D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t>Время открытия Заседания</w:t>
            </w:r>
            <w:r w:rsidRPr="00990B0D">
              <w:rPr>
                <w:rFonts w:ascii="Arial" w:hAnsi="Arial" w:cs="Arial"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670" w:type="dxa"/>
            <w:gridSpan w:val="2"/>
          </w:tcPr>
          <w:p w:rsidR="00990B0D" w:rsidRPr="00990B0D" w:rsidRDefault="000C2128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990B0D" w:rsidRPr="00990B0D">
              <w:rPr>
                <w:rFonts w:ascii="Arial" w:hAnsi="Arial" w:cs="Arial"/>
                <w:bCs/>
                <w:sz w:val="24"/>
                <w:szCs w:val="24"/>
              </w:rPr>
              <w:instrText xml:space="preserve"> MERGEFIELD Время_пр_соб </w:instrText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0B0D">
              <w:rPr>
                <w:rFonts w:ascii="Arial" w:hAnsi="Arial" w:cs="Arial"/>
                <w:bCs/>
                <w:noProof/>
                <w:sz w:val="24"/>
                <w:szCs w:val="24"/>
                <w:lang w:val="en-US"/>
              </w:rPr>
              <w:t>11</w:t>
            </w:r>
            <w:r w:rsidR="00990B0D" w:rsidRPr="00990B0D">
              <w:rPr>
                <w:rFonts w:ascii="Arial" w:hAnsi="Arial" w:cs="Arial"/>
                <w:bCs/>
                <w:noProof/>
                <w:sz w:val="24"/>
                <w:szCs w:val="24"/>
              </w:rPr>
              <w:t xml:space="preserve"> часов 00 минут</w:t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990B0D" w:rsidRPr="00990B0D" w:rsidTr="00990B0D">
        <w:tc>
          <w:tcPr>
            <w:tcW w:w="4361" w:type="dxa"/>
          </w:tcPr>
          <w:p w:rsidR="00990B0D" w:rsidRPr="00990B0D" w:rsidRDefault="00990B0D" w:rsidP="00990B0D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t>Время окончания регистрации лиц, имевших право голоса при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t>принятии решений общим собранием акционеров:</w:t>
            </w:r>
          </w:p>
        </w:tc>
        <w:tc>
          <w:tcPr>
            <w:tcW w:w="5670" w:type="dxa"/>
            <w:gridSpan w:val="2"/>
          </w:tcPr>
          <w:p w:rsidR="00990B0D" w:rsidRPr="00990B0D" w:rsidRDefault="00990B0D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90B0D" w:rsidRPr="00990B0D" w:rsidRDefault="00990B0D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90B0D" w:rsidRPr="00990B0D" w:rsidRDefault="00990B0D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90B0D" w:rsidRPr="00990B0D" w:rsidRDefault="000C2128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990B0D" w:rsidRPr="00990B0D">
              <w:rPr>
                <w:rFonts w:ascii="Arial" w:hAnsi="Arial" w:cs="Arial"/>
                <w:bCs/>
                <w:sz w:val="24"/>
                <w:szCs w:val="24"/>
              </w:rPr>
              <w:instrText xml:space="preserve"> MERGEFIELD Время_рег_участн </w:instrText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0B0D" w:rsidRPr="00990B0D">
              <w:rPr>
                <w:rFonts w:ascii="Arial" w:hAnsi="Arial" w:cs="Arial"/>
                <w:bCs/>
                <w:noProof/>
                <w:sz w:val="24"/>
                <w:szCs w:val="24"/>
              </w:rPr>
              <w:t>1</w:t>
            </w:r>
            <w:r w:rsidR="00990B0D">
              <w:rPr>
                <w:rFonts w:ascii="Arial" w:hAnsi="Arial" w:cs="Arial"/>
                <w:bCs/>
                <w:noProof/>
                <w:sz w:val="24"/>
                <w:szCs w:val="24"/>
                <w:lang w:val="en-US"/>
              </w:rPr>
              <w:t>1</w:t>
            </w:r>
            <w:r w:rsidR="00990B0D" w:rsidRPr="00990B0D">
              <w:rPr>
                <w:rFonts w:ascii="Arial" w:hAnsi="Arial" w:cs="Arial"/>
                <w:bCs/>
                <w:noProof/>
                <w:sz w:val="24"/>
                <w:szCs w:val="24"/>
              </w:rPr>
              <w:t xml:space="preserve"> часов 30 минут</w:t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990B0D" w:rsidRPr="00990B0D" w:rsidTr="00990B0D">
        <w:tc>
          <w:tcPr>
            <w:tcW w:w="4361" w:type="dxa"/>
          </w:tcPr>
          <w:p w:rsidR="00990B0D" w:rsidRPr="00990B0D" w:rsidRDefault="00990B0D" w:rsidP="00990B0D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t>Время закрытия Заседания</w:t>
            </w:r>
            <w:r w:rsidRPr="00990B0D">
              <w:rPr>
                <w:rFonts w:ascii="Arial" w:hAnsi="Arial" w:cs="Arial"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670" w:type="dxa"/>
            <w:gridSpan w:val="2"/>
          </w:tcPr>
          <w:p w:rsidR="00990B0D" w:rsidRPr="00990B0D" w:rsidRDefault="000C2128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990B0D" w:rsidRPr="00990B0D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"Время_окончания_СД" </w:instrText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0B0D" w:rsidRPr="00990B0D">
              <w:rPr>
                <w:rFonts w:ascii="Arial" w:hAnsi="Arial" w:cs="Arial"/>
                <w:bCs/>
                <w:noProof/>
                <w:sz w:val="24"/>
                <w:szCs w:val="24"/>
              </w:rPr>
              <w:t>1</w:t>
            </w:r>
            <w:r w:rsidR="00990B0D">
              <w:rPr>
                <w:rFonts w:ascii="Arial" w:hAnsi="Arial" w:cs="Arial"/>
                <w:bCs/>
                <w:noProof/>
                <w:sz w:val="24"/>
                <w:szCs w:val="24"/>
                <w:lang w:val="en-US"/>
              </w:rPr>
              <w:t>1</w:t>
            </w:r>
            <w:r w:rsidR="00990B0D" w:rsidRPr="00990B0D">
              <w:rPr>
                <w:rFonts w:ascii="Arial" w:hAnsi="Arial" w:cs="Arial"/>
                <w:bCs/>
                <w:noProof/>
                <w:sz w:val="24"/>
                <w:szCs w:val="24"/>
              </w:rPr>
              <w:t xml:space="preserve"> часов 3</w:t>
            </w:r>
            <w:r w:rsidR="00990B0D">
              <w:rPr>
                <w:rFonts w:ascii="Arial" w:hAnsi="Arial" w:cs="Arial"/>
                <w:bCs/>
                <w:noProof/>
                <w:sz w:val="24"/>
                <w:szCs w:val="24"/>
                <w:lang w:val="en-US"/>
              </w:rPr>
              <w:t>5</w:t>
            </w:r>
            <w:r w:rsidR="00990B0D" w:rsidRPr="00990B0D">
              <w:rPr>
                <w:rFonts w:ascii="Arial" w:hAnsi="Arial" w:cs="Arial"/>
                <w:bCs/>
                <w:noProof/>
                <w:sz w:val="24"/>
                <w:szCs w:val="24"/>
              </w:rPr>
              <w:t xml:space="preserve"> минут</w:t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990B0D" w:rsidRPr="00990B0D" w:rsidTr="00990B0D">
        <w:tc>
          <w:tcPr>
            <w:tcW w:w="4361" w:type="dxa"/>
          </w:tcPr>
          <w:p w:rsidR="00990B0D" w:rsidRPr="00990B0D" w:rsidRDefault="00990B0D" w:rsidP="00990B0D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t>Дата окончания приема бюллетеней для голосования при заочном голосовании:</w:t>
            </w:r>
          </w:p>
        </w:tc>
        <w:tc>
          <w:tcPr>
            <w:tcW w:w="5670" w:type="dxa"/>
            <w:gridSpan w:val="2"/>
          </w:tcPr>
          <w:p w:rsidR="00990B0D" w:rsidRPr="00990B0D" w:rsidRDefault="00990B0D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90B0D" w:rsidRPr="00990B0D" w:rsidRDefault="00990B0D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90B0D" w:rsidRPr="00990B0D" w:rsidRDefault="000C2128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 w:after="120"/>
              <w:ind w:left="-108" w:right="3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990B0D" w:rsidRPr="00990B0D">
              <w:rPr>
                <w:rFonts w:ascii="Arial" w:hAnsi="Arial" w:cs="Arial"/>
                <w:sz w:val="24"/>
                <w:szCs w:val="24"/>
              </w:rPr>
              <w:instrText xml:space="preserve"> MERGEFIELD "Дата_соб" </w:instrTex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90B0D" w:rsidRPr="00990B0D">
              <w:rPr>
                <w:rFonts w:ascii="Arial" w:hAnsi="Arial" w:cs="Arial"/>
                <w:noProof/>
                <w:sz w:val="24"/>
                <w:szCs w:val="24"/>
              </w:rPr>
              <w:t>1</w:t>
            </w:r>
            <w:r w:rsidR="00990B0D">
              <w:rPr>
                <w:rFonts w:ascii="Arial" w:hAnsi="Arial" w:cs="Arial"/>
                <w:noProof/>
                <w:sz w:val="24"/>
                <w:szCs w:val="24"/>
                <w:lang w:val="en-US"/>
              </w:rPr>
              <w:t>5</w:t>
            </w:r>
            <w:r w:rsidR="00990B0D" w:rsidRPr="00990B0D">
              <w:rPr>
                <w:rFonts w:ascii="Arial" w:hAnsi="Arial" w:cs="Arial"/>
                <w:noProof/>
                <w:sz w:val="24"/>
                <w:szCs w:val="24"/>
              </w:rPr>
              <w:t xml:space="preserve"> апреля</w: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990B0D" w:rsidRPr="00990B0D">
              <w:rPr>
                <w:rFonts w:ascii="Arial" w:hAnsi="Arial" w:cs="Arial"/>
                <w:sz w:val="24"/>
                <w:szCs w:val="24"/>
              </w:rPr>
              <w:t xml:space="preserve"> 2025 года</w:t>
            </w:r>
          </w:p>
        </w:tc>
      </w:tr>
      <w:tr w:rsidR="00990B0D" w:rsidRPr="00990B0D" w:rsidTr="00990B0D">
        <w:trPr>
          <w:trHeight w:val="1245"/>
        </w:trPr>
        <w:tc>
          <w:tcPr>
            <w:tcW w:w="4361" w:type="dxa"/>
          </w:tcPr>
          <w:p w:rsidR="00990B0D" w:rsidRPr="00990B0D" w:rsidRDefault="00990B0D" w:rsidP="00990B0D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proofErr w:type="gramStart"/>
            <w:r w:rsidRPr="00990B0D">
              <w:rPr>
                <w:rFonts w:ascii="Arial" w:hAnsi="Arial" w:cs="Arial"/>
                <w:bCs/>
                <w:sz w:val="24"/>
                <w:szCs w:val="24"/>
              </w:rPr>
              <w:t xml:space="preserve">Почтовый адрес, </w:t>
            </w:r>
            <w:r w:rsidRPr="00990B0D">
              <w:rPr>
                <w:rFonts w:ascii="Arial" w:hAnsi="Arial" w:cs="Arial"/>
                <w:sz w:val="24"/>
                <w:szCs w:val="24"/>
              </w:rPr>
              <w:t xml:space="preserve">по которому </w:t>
            </w:r>
            <w:r w:rsidRPr="00990B0D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направлялись (могли</w:t>
            </w:r>
            <w:proofErr w:type="gramEnd"/>
          </w:p>
          <w:p w:rsidR="00990B0D" w:rsidRPr="00990B0D" w:rsidRDefault="00990B0D" w:rsidP="00990B0D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направляться) </w:t>
            </w:r>
            <w:r w:rsidRPr="00990B0D">
              <w:rPr>
                <w:rFonts w:ascii="Arial" w:hAnsi="Arial" w:cs="Arial"/>
                <w:sz w:val="24"/>
                <w:szCs w:val="24"/>
              </w:rPr>
              <w:t xml:space="preserve">заполненные бюллетени для голосования: </w:t>
            </w:r>
          </w:p>
        </w:tc>
        <w:tc>
          <w:tcPr>
            <w:tcW w:w="5670" w:type="dxa"/>
            <w:gridSpan w:val="2"/>
          </w:tcPr>
          <w:p w:rsidR="00990B0D" w:rsidRPr="00990B0D" w:rsidRDefault="00990B0D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sz w:val="24"/>
                <w:szCs w:val="24"/>
              </w:rPr>
            </w:pPr>
          </w:p>
          <w:p w:rsidR="00990B0D" w:rsidRPr="00990B0D" w:rsidRDefault="00990B0D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t>АО «</w:t>
            </w:r>
            <w:proofErr w:type="spellStart"/>
            <w:r w:rsidRPr="00990B0D">
              <w:rPr>
                <w:rFonts w:ascii="Arial" w:hAnsi="Arial" w:cs="Arial"/>
                <w:sz w:val="24"/>
                <w:szCs w:val="24"/>
              </w:rPr>
              <w:t>Сургутинвестнефть</w:t>
            </w:r>
            <w:proofErr w:type="spellEnd"/>
            <w:r w:rsidRPr="00990B0D">
              <w:rPr>
                <w:rFonts w:ascii="Arial" w:hAnsi="Arial" w:cs="Arial"/>
                <w:sz w:val="24"/>
                <w:szCs w:val="24"/>
              </w:rPr>
              <w:t>», ул</w:t>
            </w:r>
            <w:proofErr w:type="gramStart"/>
            <w:r w:rsidRPr="00990B0D">
              <w:rPr>
                <w:rFonts w:ascii="Arial" w:hAnsi="Arial" w:cs="Arial"/>
                <w:sz w:val="24"/>
                <w:szCs w:val="24"/>
              </w:rPr>
              <w:t>.Э</w:t>
            </w:r>
            <w:proofErr w:type="gramEnd"/>
            <w:r w:rsidRPr="00990B0D">
              <w:rPr>
                <w:rFonts w:ascii="Arial" w:hAnsi="Arial" w:cs="Arial"/>
                <w:sz w:val="24"/>
                <w:szCs w:val="24"/>
              </w:rPr>
              <w:t xml:space="preserve">нтузиастов, д.52/1, г.Сургут, Ханты-Мансийский автономный округ – </w:t>
            </w:r>
            <w:proofErr w:type="spellStart"/>
            <w:r w:rsidRPr="00990B0D">
              <w:rPr>
                <w:rFonts w:ascii="Arial" w:hAnsi="Arial" w:cs="Arial"/>
                <w:sz w:val="24"/>
                <w:szCs w:val="24"/>
              </w:rPr>
              <w:t>Югра</w:t>
            </w:r>
            <w:proofErr w:type="spellEnd"/>
            <w:r w:rsidRPr="00990B0D">
              <w:rPr>
                <w:rFonts w:ascii="Arial" w:hAnsi="Arial" w:cs="Arial"/>
                <w:sz w:val="24"/>
                <w:szCs w:val="24"/>
              </w:rPr>
              <w:t>, Тюменская область, 628415</w:t>
            </w:r>
          </w:p>
        </w:tc>
      </w:tr>
      <w:tr w:rsidR="00990B0D" w:rsidRPr="00990B0D" w:rsidTr="00990B0D">
        <w:trPr>
          <w:gridAfter w:val="1"/>
          <w:wAfter w:w="284" w:type="dxa"/>
          <w:trHeight w:val="569"/>
        </w:trPr>
        <w:tc>
          <w:tcPr>
            <w:tcW w:w="4361" w:type="dxa"/>
          </w:tcPr>
          <w:p w:rsidR="00990B0D" w:rsidRPr="00990B0D" w:rsidRDefault="00990B0D" w:rsidP="00990B0D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t>Председательствующий на Заседании:</w:t>
            </w:r>
            <w:r w:rsidRPr="00990B0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</w:tcPr>
          <w:p w:rsidR="00990B0D" w:rsidRPr="00990B0D" w:rsidRDefault="000C2128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990B0D" w:rsidRPr="00990B0D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"ПСД_полн" </w:instrText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0B0D" w:rsidRPr="00990B0D">
              <w:rPr>
                <w:rFonts w:ascii="Arial" w:hAnsi="Arial" w:cs="Arial"/>
                <w:bCs/>
                <w:noProof/>
                <w:sz w:val="24"/>
                <w:szCs w:val="24"/>
              </w:rPr>
              <w:t>Ефимова Ирина Арсеньевна</w:t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990B0D" w:rsidRPr="00990B0D">
              <w:rPr>
                <w:rFonts w:ascii="Arial" w:hAnsi="Arial" w:cs="Arial"/>
                <w:bCs/>
                <w:sz w:val="24"/>
                <w:szCs w:val="24"/>
              </w:rPr>
              <w:t xml:space="preserve"> –</w:t>
            </w:r>
          </w:p>
          <w:p w:rsidR="00990B0D" w:rsidRPr="00990B0D" w:rsidRDefault="00990B0D" w:rsidP="00990B0D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t>председатель совета директоров Общества</w:t>
            </w:r>
          </w:p>
        </w:tc>
      </w:tr>
    </w:tbl>
    <w:p w:rsidR="00990B0D" w:rsidRPr="00B11258" w:rsidRDefault="00990B0D" w:rsidP="00990B0D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18"/>
          <w:szCs w:val="18"/>
        </w:rPr>
      </w:pP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sz w:val="24"/>
          <w:szCs w:val="24"/>
          <w:shd w:val="clear" w:color="auto" w:fill="FFFFFF"/>
        </w:rPr>
        <w:t xml:space="preserve">Председательствующий на Заседании назначил секретарем общего собрания акционеров генерального директора </w:t>
      </w:r>
      <w:r w:rsidRPr="00990B0D">
        <w:rPr>
          <w:rFonts w:ascii="Arial" w:hAnsi="Arial" w:cs="Arial"/>
          <w:bCs/>
          <w:sz w:val="24"/>
          <w:szCs w:val="24"/>
        </w:rPr>
        <w:t xml:space="preserve">Общества </w: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begin"/>
      </w:r>
      <w:r w:rsidRPr="00990B0D">
        <w:rPr>
          <w:rFonts w:ascii="Arial" w:hAnsi="Arial" w:cs="Arial"/>
          <w:bCs/>
          <w:sz w:val="24"/>
          <w:szCs w:val="24"/>
        </w:rPr>
        <w:instrText xml:space="preserve"> MERGEFIELD ГД_в_Рпад </w:instrTex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separate"/>
      </w:r>
      <w:r w:rsidRPr="00990B0D">
        <w:rPr>
          <w:rFonts w:ascii="Arial" w:hAnsi="Arial" w:cs="Arial"/>
          <w:bCs/>
          <w:noProof/>
          <w:sz w:val="24"/>
          <w:szCs w:val="24"/>
        </w:rPr>
        <w:t>Джантурину Евгению Владимировну</w: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end"/>
      </w:r>
      <w:r w:rsidRPr="00990B0D">
        <w:rPr>
          <w:rFonts w:ascii="Arial" w:hAnsi="Arial" w:cs="Arial"/>
          <w:bCs/>
          <w:sz w:val="24"/>
          <w:szCs w:val="24"/>
        </w:rPr>
        <w:t>.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>Повестка дня:</w:t>
      </w:r>
    </w:p>
    <w:tbl>
      <w:tblPr>
        <w:tblW w:w="0" w:type="auto"/>
        <w:tblInd w:w="108" w:type="dxa"/>
        <w:tblLook w:val="04A0"/>
      </w:tblPr>
      <w:tblGrid>
        <w:gridCol w:w="9781"/>
      </w:tblGrid>
      <w:tr w:rsidR="00990B0D" w:rsidRPr="00990B0D" w:rsidTr="005F092B">
        <w:tc>
          <w:tcPr>
            <w:tcW w:w="9781" w:type="dxa"/>
          </w:tcPr>
          <w:p w:rsidR="00990B0D" w:rsidRPr="00990B0D" w:rsidRDefault="00990B0D" w:rsidP="00990B0D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t>Утверждение годового отчета АО «</w:t>
            </w:r>
            <w:r w:rsidR="000C2128" w:rsidRPr="00990B0D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990B0D">
              <w:rPr>
                <w:rFonts w:ascii="Arial" w:hAnsi="Arial" w:cs="Arial"/>
                <w:sz w:val="24"/>
                <w:szCs w:val="24"/>
              </w:rPr>
              <w:instrText xml:space="preserve"> MERGEFIELD "Организация" </w:instrText>
            </w:r>
            <w:r w:rsidR="000C2128" w:rsidRPr="00990B0D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990B0D">
              <w:rPr>
                <w:rFonts w:ascii="Arial" w:hAnsi="Arial" w:cs="Arial"/>
                <w:noProof/>
                <w:sz w:val="24"/>
                <w:szCs w:val="24"/>
              </w:rPr>
              <w:t>Автонормаль</w:t>
            </w:r>
            <w:r w:rsidR="000C2128" w:rsidRPr="00990B0D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990B0D">
              <w:rPr>
                <w:rFonts w:ascii="Arial" w:hAnsi="Arial" w:cs="Arial"/>
                <w:sz w:val="24"/>
                <w:szCs w:val="24"/>
              </w:rPr>
              <w:t xml:space="preserve">» за 2024 год. </w:t>
            </w:r>
          </w:p>
        </w:tc>
      </w:tr>
      <w:tr w:rsidR="00990B0D" w:rsidRPr="00990B0D" w:rsidTr="005F092B">
        <w:tc>
          <w:tcPr>
            <w:tcW w:w="9781" w:type="dxa"/>
          </w:tcPr>
          <w:p w:rsidR="00990B0D" w:rsidRPr="00990B0D" w:rsidRDefault="00990B0D" w:rsidP="00990B0D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990B0D">
              <w:rPr>
                <w:rFonts w:ascii="Arial" w:hAnsi="Arial" w:cs="Arial"/>
                <w:spacing w:val="-2"/>
                <w:sz w:val="24"/>
                <w:szCs w:val="24"/>
              </w:rPr>
              <w:t>Утверждение годовой бухгалтерской (финансовой) отчетности АО «</w:t>
            </w:r>
            <w:r w:rsidR="000C2128" w:rsidRPr="00990B0D">
              <w:rPr>
                <w:rFonts w:ascii="Arial" w:hAnsi="Arial" w:cs="Arial"/>
                <w:spacing w:val="-2"/>
                <w:sz w:val="24"/>
                <w:szCs w:val="24"/>
              </w:rPr>
              <w:fldChar w:fldCharType="begin"/>
            </w:r>
            <w:r w:rsidRPr="00990B0D">
              <w:rPr>
                <w:rFonts w:ascii="Arial" w:hAnsi="Arial" w:cs="Arial"/>
                <w:spacing w:val="-2"/>
                <w:sz w:val="24"/>
                <w:szCs w:val="24"/>
              </w:rPr>
              <w:instrText xml:space="preserve"> MERGEFIELD "Организация" </w:instrText>
            </w:r>
            <w:r w:rsidR="000C2128" w:rsidRPr="00990B0D">
              <w:rPr>
                <w:rFonts w:ascii="Arial" w:hAnsi="Arial" w:cs="Arial"/>
                <w:spacing w:val="-2"/>
                <w:sz w:val="24"/>
                <w:szCs w:val="24"/>
              </w:rPr>
              <w:fldChar w:fldCharType="separate"/>
            </w:r>
            <w:r w:rsidRPr="00990B0D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Автонормаль</w:t>
            </w:r>
            <w:r w:rsidR="000C2128" w:rsidRPr="00990B0D">
              <w:rPr>
                <w:rFonts w:ascii="Arial" w:hAnsi="Arial" w:cs="Arial"/>
                <w:spacing w:val="-2"/>
                <w:sz w:val="24"/>
                <w:szCs w:val="24"/>
              </w:rPr>
              <w:fldChar w:fldCharType="end"/>
            </w:r>
            <w:r w:rsidRPr="00990B0D">
              <w:rPr>
                <w:rFonts w:ascii="Arial" w:hAnsi="Arial" w:cs="Arial"/>
                <w:spacing w:val="-2"/>
                <w:sz w:val="24"/>
                <w:szCs w:val="24"/>
              </w:rPr>
              <w:t xml:space="preserve">» за 2024 год. </w:t>
            </w:r>
          </w:p>
        </w:tc>
      </w:tr>
      <w:tr w:rsidR="00990B0D" w:rsidRPr="00990B0D" w:rsidTr="005F092B">
        <w:tc>
          <w:tcPr>
            <w:tcW w:w="9781" w:type="dxa"/>
          </w:tcPr>
          <w:p w:rsidR="00990B0D" w:rsidRPr="00990B0D" w:rsidRDefault="00990B0D" w:rsidP="00990B0D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t>Распределение прибыли (в том числе выплата (объявление) дивидендов) и убытков АО «</w:t>
            </w:r>
            <w:r w:rsidR="000C2128" w:rsidRPr="00990B0D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990B0D">
              <w:rPr>
                <w:rFonts w:ascii="Arial" w:hAnsi="Arial" w:cs="Arial"/>
                <w:sz w:val="24"/>
                <w:szCs w:val="24"/>
              </w:rPr>
              <w:instrText xml:space="preserve"> MERGEFIELD Организация </w:instrText>
            </w:r>
            <w:r w:rsidR="000C2128" w:rsidRPr="00990B0D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990B0D">
              <w:rPr>
                <w:rFonts w:ascii="Arial" w:hAnsi="Arial" w:cs="Arial"/>
                <w:noProof/>
                <w:sz w:val="24"/>
                <w:szCs w:val="24"/>
              </w:rPr>
              <w:t>Автонормаль</w:t>
            </w:r>
            <w:r w:rsidR="000C2128" w:rsidRPr="00990B0D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990B0D">
              <w:rPr>
                <w:rFonts w:ascii="Arial" w:hAnsi="Arial" w:cs="Arial"/>
                <w:sz w:val="24"/>
                <w:szCs w:val="24"/>
              </w:rPr>
              <w:t>» по результатам 2024 года.</w:t>
            </w:r>
          </w:p>
        </w:tc>
      </w:tr>
      <w:tr w:rsidR="00990B0D" w:rsidRPr="00990B0D" w:rsidTr="005F092B">
        <w:tc>
          <w:tcPr>
            <w:tcW w:w="9781" w:type="dxa"/>
          </w:tcPr>
          <w:p w:rsidR="00990B0D" w:rsidRPr="00990B0D" w:rsidRDefault="00990B0D" w:rsidP="00990B0D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t>Избрание членов совета директоров АО «</w:t>
            </w:r>
            <w:r w:rsidR="000C2128" w:rsidRPr="00990B0D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990B0D">
              <w:rPr>
                <w:rFonts w:ascii="Arial" w:hAnsi="Arial" w:cs="Arial"/>
                <w:sz w:val="24"/>
                <w:szCs w:val="24"/>
              </w:rPr>
              <w:instrText xml:space="preserve"> MERGEFIELD "Организация" </w:instrText>
            </w:r>
            <w:r w:rsidR="000C2128" w:rsidRPr="00990B0D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990B0D">
              <w:rPr>
                <w:rFonts w:ascii="Arial" w:hAnsi="Arial" w:cs="Arial"/>
                <w:noProof/>
                <w:sz w:val="24"/>
                <w:szCs w:val="24"/>
              </w:rPr>
              <w:t>Автонормаль</w:t>
            </w:r>
            <w:r w:rsidR="000C2128" w:rsidRPr="00990B0D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990B0D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  <w:tr w:rsidR="00990B0D" w:rsidRPr="00990B0D" w:rsidTr="005F092B">
        <w:tc>
          <w:tcPr>
            <w:tcW w:w="9781" w:type="dxa"/>
          </w:tcPr>
          <w:p w:rsidR="00990B0D" w:rsidRPr="00990B0D" w:rsidRDefault="00990B0D" w:rsidP="00990B0D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lastRenderedPageBreak/>
              <w:t>Избрание членов ревизионной комисс</w:t>
            </w:r>
            <w:proofErr w:type="gramStart"/>
            <w:r w:rsidRPr="00990B0D">
              <w:rPr>
                <w:rFonts w:ascii="Arial" w:hAnsi="Arial" w:cs="Arial"/>
                <w:bCs/>
                <w:sz w:val="24"/>
                <w:szCs w:val="24"/>
              </w:rPr>
              <w:t>ии АО</w:t>
            </w:r>
            <w:proofErr w:type="gramEnd"/>
            <w:r w:rsidRPr="00990B0D">
              <w:rPr>
                <w:rFonts w:ascii="Arial" w:hAnsi="Arial" w:cs="Arial"/>
                <w:bCs/>
                <w:sz w:val="24"/>
                <w:szCs w:val="24"/>
              </w:rPr>
              <w:t> «</w:t>
            </w:r>
            <w:r w:rsidR="000C2128" w:rsidRPr="000C2128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"Организация" </w:instrText>
            </w:r>
            <w:r w:rsidR="000C2128" w:rsidRPr="000C2128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990B0D">
              <w:rPr>
                <w:rFonts w:ascii="Arial" w:hAnsi="Arial" w:cs="Arial"/>
                <w:bCs/>
                <w:noProof/>
                <w:sz w:val="24"/>
                <w:szCs w:val="24"/>
              </w:rPr>
              <w:t>Автонормаль</w:t>
            </w:r>
            <w:r w:rsidR="000C2128" w:rsidRPr="00990B0D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t>».</w:t>
            </w:r>
          </w:p>
        </w:tc>
      </w:tr>
      <w:tr w:rsidR="00990B0D" w:rsidRPr="00990B0D" w:rsidTr="005F092B">
        <w:tc>
          <w:tcPr>
            <w:tcW w:w="9781" w:type="dxa"/>
          </w:tcPr>
          <w:p w:rsidR="00990B0D" w:rsidRPr="00990B0D" w:rsidRDefault="00990B0D" w:rsidP="00990B0D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t>Назначение аудиторской организац</w:t>
            </w:r>
            <w:proofErr w:type="gramStart"/>
            <w:r w:rsidRPr="00990B0D">
              <w:rPr>
                <w:rFonts w:ascii="Arial" w:hAnsi="Arial" w:cs="Arial"/>
                <w:bCs/>
                <w:sz w:val="24"/>
                <w:szCs w:val="24"/>
              </w:rPr>
              <w:t>ии АО</w:t>
            </w:r>
            <w:proofErr w:type="gramEnd"/>
            <w:r w:rsidRPr="00990B0D">
              <w:rPr>
                <w:rFonts w:ascii="Arial" w:hAnsi="Arial" w:cs="Arial"/>
                <w:bCs/>
                <w:sz w:val="24"/>
                <w:szCs w:val="24"/>
              </w:rPr>
              <w:t> «</w:t>
            </w:r>
            <w:r w:rsidR="000C2128" w:rsidRPr="000C2128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"Организация" </w:instrText>
            </w:r>
            <w:r w:rsidR="000C2128" w:rsidRPr="000C2128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990B0D">
              <w:rPr>
                <w:rFonts w:ascii="Arial" w:hAnsi="Arial" w:cs="Arial"/>
                <w:bCs/>
                <w:noProof/>
                <w:sz w:val="24"/>
                <w:szCs w:val="24"/>
              </w:rPr>
              <w:t>Автонормаль</w:t>
            </w:r>
            <w:r w:rsidR="000C2128" w:rsidRPr="00990B0D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990B0D">
              <w:rPr>
                <w:rFonts w:ascii="Arial" w:hAnsi="Arial" w:cs="Arial"/>
                <w:bCs/>
                <w:sz w:val="24"/>
                <w:szCs w:val="24"/>
              </w:rPr>
              <w:t>» на 2025 год.</w:t>
            </w:r>
          </w:p>
        </w:tc>
      </w:tr>
    </w:tbl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990B0D" w:rsidRPr="00990B0D" w:rsidRDefault="00990B0D" w:rsidP="00990B0D">
      <w:pPr>
        <w:widowControl/>
        <w:shd w:val="clear" w:color="auto" w:fill="FFFFFF" w:themeFill="background1"/>
        <w:spacing w:before="0"/>
        <w:ind w:left="0"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90B0D">
        <w:rPr>
          <w:rFonts w:ascii="Arial" w:hAnsi="Arial" w:cs="Arial"/>
          <w:bCs/>
          <w:sz w:val="24"/>
          <w:szCs w:val="24"/>
        </w:rPr>
        <w:t xml:space="preserve">Число голосов, которыми обладали лица, включенные в список лиц, имеющих право голоса при принятии решений </w:t>
      </w:r>
      <w:r w:rsidRPr="00990B0D">
        <w:rPr>
          <w:rFonts w:ascii="Arial" w:eastAsiaTheme="minorHAnsi" w:hAnsi="Arial" w:cs="Arial"/>
          <w:sz w:val="24"/>
          <w:szCs w:val="24"/>
          <w:lang w:eastAsia="en-US"/>
        </w:rPr>
        <w:t xml:space="preserve">общим собранием акционеров, составляет: </w:t>
      </w:r>
      <w:r w:rsidRPr="00990B0D">
        <w:rPr>
          <w:rFonts w:ascii="Arial" w:hAnsi="Arial" w:cs="Arial"/>
          <w:bCs/>
          <w:sz w:val="24"/>
          <w:szCs w:val="24"/>
        </w:rPr>
        <w:t>по вопросам повестки дня №1, 2, 3, 5, 6 – 160 000 голосов</w:t>
      </w:r>
      <w:r w:rsidR="007345E5">
        <w:rPr>
          <w:rFonts w:ascii="Arial" w:hAnsi="Arial" w:cs="Arial"/>
          <w:bCs/>
          <w:sz w:val="24"/>
          <w:szCs w:val="24"/>
        </w:rPr>
        <w:t>; по вопросу повестки</w:t>
      </w:r>
      <w:r w:rsidR="007345E5">
        <w:rPr>
          <w:rFonts w:ascii="Arial" w:hAnsi="Arial" w:cs="Arial"/>
          <w:bCs/>
          <w:sz w:val="24"/>
          <w:szCs w:val="24"/>
        </w:rPr>
        <w:br/>
        <w:t xml:space="preserve">дня №4 – </w:t>
      </w:r>
      <w:r w:rsidRPr="00990B0D">
        <w:rPr>
          <w:rFonts w:ascii="Arial" w:hAnsi="Arial" w:cs="Arial"/>
          <w:bCs/>
          <w:sz w:val="24"/>
          <w:szCs w:val="24"/>
        </w:rPr>
        <w:t>8</w:t>
      </w:r>
      <w:r w:rsidR="007345E5">
        <w:rPr>
          <w:rFonts w:ascii="Arial" w:hAnsi="Arial" w:cs="Arial"/>
          <w:bCs/>
          <w:sz w:val="24"/>
          <w:szCs w:val="24"/>
        </w:rPr>
        <w:t>0</w:t>
      </w:r>
      <w:r w:rsidRPr="00990B0D">
        <w:rPr>
          <w:rFonts w:ascii="Arial" w:hAnsi="Arial" w:cs="Arial"/>
          <w:bCs/>
          <w:sz w:val="24"/>
          <w:szCs w:val="24"/>
        </w:rPr>
        <w:t>0 000 голосов.</w:t>
      </w:r>
    </w:p>
    <w:p w:rsidR="00990B0D" w:rsidRPr="00990B0D" w:rsidRDefault="00990B0D" w:rsidP="00990B0D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990B0D">
        <w:rPr>
          <w:rFonts w:ascii="Arial" w:hAnsi="Arial" w:cs="Arial"/>
          <w:bCs/>
          <w:sz w:val="24"/>
          <w:szCs w:val="24"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по вопросам повестки дня №1, 2, 3, 6 – 160 000 голосов, по вопросу повестки дня №4 –</w:t>
      </w:r>
      <w:r w:rsidR="00EF0352" w:rsidRPr="00EF0352">
        <w:rPr>
          <w:rFonts w:ascii="Arial" w:hAnsi="Arial" w:cs="Arial"/>
          <w:bCs/>
          <w:sz w:val="24"/>
          <w:szCs w:val="24"/>
        </w:rPr>
        <w:t xml:space="preserve"> </w:t>
      </w:r>
      <w:r w:rsidRPr="00990B0D">
        <w:rPr>
          <w:rFonts w:ascii="Arial" w:hAnsi="Arial" w:cs="Arial"/>
          <w:bCs/>
          <w:sz w:val="24"/>
          <w:szCs w:val="24"/>
        </w:rPr>
        <w:t>8</w:t>
      </w:r>
      <w:r w:rsidR="007345E5">
        <w:rPr>
          <w:rFonts w:ascii="Arial" w:hAnsi="Arial" w:cs="Arial"/>
          <w:bCs/>
          <w:sz w:val="24"/>
          <w:szCs w:val="24"/>
        </w:rPr>
        <w:t>0</w:t>
      </w:r>
      <w:r w:rsidRPr="00990B0D">
        <w:rPr>
          <w:rFonts w:ascii="Arial" w:hAnsi="Arial" w:cs="Arial"/>
          <w:bCs/>
          <w:sz w:val="24"/>
          <w:szCs w:val="24"/>
        </w:rPr>
        <w:t xml:space="preserve">0 000 голосов, по вопросу повестки дня №5 – </w:t>
      </w:r>
      <w:r w:rsidR="007345E5">
        <w:rPr>
          <w:rFonts w:ascii="Arial" w:hAnsi="Arial" w:cs="Arial"/>
          <w:bCs/>
          <w:sz w:val="24"/>
          <w:szCs w:val="24"/>
        </w:rPr>
        <w:t xml:space="preserve">159 </w:t>
      </w:r>
      <w:r w:rsidR="007C3A20">
        <w:rPr>
          <w:rFonts w:ascii="Arial" w:hAnsi="Arial" w:cs="Arial"/>
          <w:bCs/>
          <w:sz w:val="24"/>
          <w:szCs w:val="24"/>
        </w:rPr>
        <w:t>9</w:t>
      </w:r>
      <w:r w:rsidR="007345E5">
        <w:rPr>
          <w:rFonts w:ascii="Arial" w:hAnsi="Arial" w:cs="Arial"/>
          <w:bCs/>
          <w:sz w:val="24"/>
          <w:szCs w:val="24"/>
        </w:rPr>
        <w:t>99</w:t>
      </w:r>
      <w:r w:rsidRPr="00990B0D">
        <w:rPr>
          <w:rFonts w:ascii="Arial" w:hAnsi="Arial" w:cs="Arial"/>
          <w:bCs/>
          <w:sz w:val="24"/>
          <w:szCs w:val="24"/>
        </w:rPr>
        <w:t xml:space="preserve"> голосов.</w:t>
      </w:r>
      <w:proofErr w:type="gramEnd"/>
    </w:p>
    <w:p w:rsidR="00990B0D" w:rsidRPr="00990B0D" w:rsidRDefault="00990B0D" w:rsidP="00990B0D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2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90B0D">
        <w:rPr>
          <w:rFonts w:ascii="Arial" w:hAnsi="Arial" w:cs="Arial"/>
          <w:bCs/>
          <w:sz w:val="24"/>
          <w:szCs w:val="24"/>
        </w:rPr>
        <w:t>Число голосов, которыми обладали лица, принявшие участие в З</w:t>
      </w:r>
      <w:r w:rsidRPr="00990B0D">
        <w:rPr>
          <w:rFonts w:ascii="Arial" w:eastAsiaTheme="minorHAnsi" w:hAnsi="Arial" w:cs="Arial"/>
          <w:sz w:val="24"/>
          <w:szCs w:val="24"/>
          <w:lang w:eastAsia="en-US"/>
        </w:rPr>
        <w:t xml:space="preserve">аседании, составило: </w:t>
      </w:r>
      <w:r w:rsidRPr="00990B0D">
        <w:rPr>
          <w:rFonts w:ascii="Arial" w:hAnsi="Arial" w:cs="Arial"/>
          <w:bCs/>
          <w:sz w:val="24"/>
          <w:szCs w:val="24"/>
        </w:rPr>
        <w:t>по вопросам повестки дня №1, 2, 3, 6 – 159 49</w:t>
      </w:r>
      <w:r w:rsidR="007345E5">
        <w:rPr>
          <w:rFonts w:ascii="Arial" w:hAnsi="Arial" w:cs="Arial"/>
          <w:bCs/>
          <w:sz w:val="24"/>
          <w:szCs w:val="24"/>
        </w:rPr>
        <w:t>8</w:t>
      </w:r>
      <w:r w:rsidRPr="00990B0D">
        <w:rPr>
          <w:rFonts w:ascii="Arial" w:hAnsi="Arial" w:cs="Arial"/>
          <w:bCs/>
          <w:sz w:val="24"/>
          <w:szCs w:val="24"/>
        </w:rPr>
        <w:t xml:space="preserve"> голосов, по вопросу повестки дня №4 – </w:t>
      </w:r>
      <w:r w:rsidR="007345E5">
        <w:rPr>
          <w:rFonts w:ascii="Arial" w:hAnsi="Arial" w:cs="Arial"/>
          <w:bCs/>
          <w:sz w:val="24"/>
          <w:szCs w:val="24"/>
        </w:rPr>
        <w:t>797 490</w:t>
      </w:r>
      <w:r w:rsidRPr="00990B0D">
        <w:rPr>
          <w:rFonts w:ascii="Arial" w:hAnsi="Arial" w:cs="Arial"/>
          <w:bCs/>
          <w:sz w:val="24"/>
          <w:szCs w:val="24"/>
        </w:rPr>
        <w:t xml:space="preserve"> голосов, по вопросу повестки дня №5 – </w:t>
      </w:r>
      <w:r w:rsidR="007345E5">
        <w:rPr>
          <w:rFonts w:ascii="Arial" w:hAnsi="Arial" w:cs="Arial"/>
          <w:bCs/>
          <w:sz w:val="24"/>
          <w:szCs w:val="24"/>
        </w:rPr>
        <w:t>159 497</w:t>
      </w:r>
      <w:r w:rsidRPr="00990B0D">
        <w:rPr>
          <w:rFonts w:ascii="Arial" w:hAnsi="Arial" w:cs="Arial"/>
          <w:bCs/>
          <w:sz w:val="24"/>
          <w:szCs w:val="24"/>
        </w:rPr>
        <w:t xml:space="preserve"> голосов.</w:t>
      </w:r>
      <w:r w:rsidRPr="00990B0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:rsidR="00990B0D" w:rsidRPr="00990B0D" w:rsidRDefault="00990B0D" w:rsidP="00990B0D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>Кворум для принятия решений общим собранием акционеров Общества по всем вопросам повестки дня имеется.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>Счетной комиссией Общества представлен протокол об итогах голосования при проведении годового заседания общего собрания акционеров.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>Результаты голосования по вопросу №1: «Утверждение годового отчета АО «</w: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begin"/>
      </w:r>
      <w:r w:rsidRPr="00990B0D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separate"/>
      </w:r>
      <w:r w:rsidRPr="00990B0D">
        <w:rPr>
          <w:rFonts w:ascii="Arial" w:hAnsi="Arial" w:cs="Arial"/>
          <w:bCs/>
          <w:noProof/>
          <w:sz w:val="24"/>
          <w:szCs w:val="24"/>
        </w:rPr>
        <w:t>Автонормаль</w: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end"/>
      </w:r>
      <w:r w:rsidRPr="00990B0D">
        <w:rPr>
          <w:rFonts w:ascii="Arial" w:hAnsi="Arial" w:cs="Arial"/>
          <w:bCs/>
          <w:sz w:val="24"/>
          <w:szCs w:val="24"/>
        </w:rPr>
        <w:t>» за 2024 год»: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>число голосов «за»</w:t>
      </w:r>
      <w:r w:rsidRPr="00990B0D">
        <w:rPr>
          <w:rFonts w:ascii="Arial" w:hAnsi="Arial" w:cs="Arial"/>
          <w:sz w:val="24"/>
          <w:szCs w:val="24"/>
        </w:rPr>
        <w:t xml:space="preserve"> – </w:t>
      </w:r>
      <w:r w:rsidR="00EF0352" w:rsidRPr="007345E5">
        <w:rPr>
          <w:rFonts w:ascii="Arial" w:hAnsi="Arial" w:cs="Arial"/>
          <w:sz w:val="24"/>
          <w:szCs w:val="24"/>
        </w:rPr>
        <w:t>159 49</w:t>
      </w:r>
      <w:r w:rsidR="007345E5">
        <w:rPr>
          <w:rFonts w:ascii="Arial" w:hAnsi="Arial" w:cs="Arial"/>
          <w:sz w:val="24"/>
          <w:szCs w:val="24"/>
        </w:rPr>
        <w:t>8</w:t>
      </w:r>
      <w:r w:rsidRPr="00990B0D">
        <w:rPr>
          <w:rFonts w:ascii="Arial" w:hAnsi="Arial" w:cs="Arial"/>
          <w:bCs/>
          <w:sz w:val="24"/>
          <w:szCs w:val="24"/>
        </w:rPr>
        <w:t>;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990B0D">
        <w:rPr>
          <w:rFonts w:ascii="Arial" w:hAnsi="Arial" w:cs="Arial"/>
          <w:sz w:val="24"/>
          <w:szCs w:val="24"/>
        </w:rPr>
        <w:t>–</w:t>
      </w:r>
      <w:r w:rsidRPr="00990B0D">
        <w:rPr>
          <w:rFonts w:ascii="Arial" w:hAnsi="Arial" w:cs="Arial"/>
          <w:bCs/>
          <w:sz w:val="24"/>
          <w:szCs w:val="24"/>
        </w:rPr>
        <w:t xml:space="preserve"> 0; 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990B0D">
        <w:rPr>
          <w:rFonts w:ascii="Arial" w:hAnsi="Arial" w:cs="Arial"/>
          <w:sz w:val="24"/>
          <w:szCs w:val="24"/>
        </w:rPr>
        <w:t xml:space="preserve">– </w:t>
      </w:r>
      <w:r w:rsidRPr="00990B0D">
        <w:rPr>
          <w:rFonts w:ascii="Arial" w:hAnsi="Arial" w:cs="Arial"/>
          <w:bCs/>
          <w:sz w:val="24"/>
          <w:szCs w:val="24"/>
        </w:rPr>
        <w:t xml:space="preserve">0. 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>По вопросу №1 принято решение: «</w:t>
      </w:r>
      <w:r w:rsidRPr="00990B0D">
        <w:rPr>
          <w:rFonts w:ascii="Arial" w:hAnsi="Arial" w:cs="Arial"/>
          <w:sz w:val="24"/>
          <w:szCs w:val="24"/>
        </w:rPr>
        <w:t>Утвердить годовой отчет АО «</w:t>
      </w:r>
      <w:r w:rsidR="000C2128" w:rsidRPr="00990B0D">
        <w:rPr>
          <w:rFonts w:ascii="Arial" w:hAnsi="Arial" w:cs="Arial"/>
          <w:sz w:val="24"/>
          <w:szCs w:val="24"/>
        </w:rPr>
        <w:fldChar w:fldCharType="begin"/>
      </w:r>
      <w:r w:rsidRPr="00990B0D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0C2128" w:rsidRPr="00990B0D">
        <w:rPr>
          <w:rFonts w:ascii="Arial" w:hAnsi="Arial" w:cs="Arial"/>
          <w:sz w:val="24"/>
          <w:szCs w:val="24"/>
        </w:rPr>
        <w:fldChar w:fldCharType="separate"/>
      </w:r>
      <w:r w:rsidRPr="00990B0D">
        <w:rPr>
          <w:rFonts w:ascii="Arial" w:hAnsi="Arial" w:cs="Arial"/>
          <w:noProof/>
          <w:sz w:val="24"/>
          <w:szCs w:val="24"/>
        </w:rPr>
        <w:t>Автонормаль</w:t>
      </w:r>
      <w:r w:rsidR="000C2128" w:rsidRPr="00990B0D">
        <w:rPr>
          <w:rFonts w:ascii="Arial" w:hAnsi="Arial" w:cs="Arial"/>
          <w:sz w:val="24"/>
          <w:szCs w:val="24"/>
        </w:rPr>
        <w:fldChar w:fldCharType="end"/>
      </w:r>
      <w:r w:rsidRPr="00990B0D">
        <w:rPr>
          <w:rFonts w:ascii="Arial" w:hAnsi="Arial" w:cs="Arial"/>
          <w:sz w:val="24"/>
          <w:szCs w:val="24"/>
        </w:rPr>
        <w:t>» за 2024 год»</w:t>
      </w:r>
      <w:r w:rsidRPr="00990B0D">
        <w:rPr>
          <w:rFonts w:ascii="Arial" w:hAnsi="Arial" w:cs="Arial"/>
          <w:bCs/>
          <w:sz w:val="24"/>
          <w:szCs w:val="24"/>
        </w:rPr>
        <w:t>.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>Результаты голосования по вопросу №2: «Утверждение годовой бухгалтерской (финансовой) отчетности АО «</w: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begin"/>
      </w:r>
      <w:r w:rsidRPr="00990B0D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separate"/>
      </w:r>
      <w:r w:rsidRPr="00990B0D">
        <w:rPr>
          <w:rFonts w:ascii="Arial" w:hAnsi="Arial" w:cs="Arial"/>
          <w:bCs/>
          <w:noProof/>
          <w:sz w:val="24"/>
          <w:szCs w:val="24"/>
        </w:rPr>
        <w:t>Автонормаль</w: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end"/>
      </w:r>
      <w:r w:rsidRPr="00990B0D">
        <w:rPr>
          <w:rFonts w:ascii="Arial" w:hAnsi="Arial" w:cs="Arial"/>
          <w:bCs/>
          <w:sz w:val="24"/>
          <w:szCs w:val="24"/>
        </w:rPr>
        <w:t>» за 2024 год»: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>число голосов «за»</w:t>
      </w:r>
      <w:r w:rsidRPr="00990B0D">
        <w:rPr>
          <w:rFonts w:ascii="Arial" w:hAnsi="Arial" w:cs="Arial"/>
          <w:sz w:val="24"/>
          <w:szCs w:val="24"/>
        </w:rPr>
        <w:t xml:space="preserve"> – </w:t>
      </w:r>
      <w:r w:rsidR="00EF0352" w:rsidRPr="007345E5">
        <w:rPr>
          <w:rFonts w:ascii="Arial" w:hAnsi="Arial" w:cs="Arial"/>
          <w:sz w:val="24"/>
          <w:szCs w:val="24"/>
        </w:rPr>
        <w:t>159 49</w:t>
      </w:r>
      <w:r w:rsidR="007345E5">
        <w:rPr>
          <w:rFonts w:ascii="Arial" w:hAnsi="Arial" w:cs="Arial"/>
          <w:sz w:val="24"/>
          <w:szCs w:val="24"/>
        </w:rPr>
        <w:t>8</w:t>
      </w:r>
      <w:r w:rsidRPr="00990B0D">
        <w:rPr>
          <w:rFonts w:ascii="Arial" w:hAnsi="Arial" w:cs="Arial"/>
          <w:bCs/>
          <w:sz w:val="24"/>
          <w:szCs w:val="24"/>
        </w:rPr>
        <w:t>;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990B0D">
        <w:rPr>
          <w:rFonts w:ascii="Arial" w:hAnsi="Arial" w:cs="Arial"/>
          <w:sz w:val="24"/>
          <w:szCs w:val="24"/>
        </w:rPr>
        <w:t>–</w:t>
      </w:r>
      <w:r w:rsidRPr="00990B0D">
        <w:rPr>
          <w:rFonts w:ascii="Arial" w:hAnsi="Arial" w:cs="Arial"/>
          <w:bCs/>
          <w:sz w:val="24"/>
          <w:szCs w:val="24"/>
        </w:rPr>
        <w:t xml:space="preserve"> 0; 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990B0D">
        <w:rPr>
          <w:rFonts w:ascii="Arial" w:hAnsi="Arial" w:cs="Arial"/>
          <w:sz w:val="24"/>
          <w:szCs w:val="24"/>
        </w:rPr>
        <w:t xml:space="preserve">– </w:t>
      </w:r>
      <w:r w:rsidRPr="00990B0D">
        <w:rPr>
          <w:rFonts w:ascii="Arial" w:hAnsi="Arial" w:cs="Arial"/>
          <w:bCs/>
          <w:sz w:val="24"/>
          <w:szCs w:val="24"/>
        </w:rPr>
        <w:t xml:space="preserve">0. 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>По вопросу №2 принято решение: «</w:t>
      </w:r>
      <w:r w:rsidRPr="00990B0D">
        <w:rPr>
          <w:rFonts w:ascii="Arial" w:hAnsi="Arial" w:cs="Arial"/>
          <w:sz w:val="24"/>
          <w:szCs w:val="24"/>
        </w:rPr>
        <w:t>Утвердить годовую бухгалтерскую (финансовую) отчетность АО «</w:t>
      </w:r>
      <w:r w:rsidR="000C2128" w:rsidRPr="00990B0D">
        <w:rPr>
          <w:rFonts w:ascii="Arial" w:hAnsi="Arial" w:cs="Arial"/>
          <w:sz w:val="24"/>
          <w:szCs w:val="24"/>
        </w:rPr>
        <w:fldChar w:fldCharType="begin"/>
      </w:r>
      <w:r w:rsidRPr="00990B0D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0C2128" w:rsidRPr="00990B0D">
        <w:rPr>
          <w:rFonts w:ascii="Arial" w:hAnsi="Arial" w:cs="Arial"/>
          <w:sz w:val="24"/>
          <w:szCs w:val="24"/>
        </w:rPr>
        <w:fldChar w:fldCharType="separate"/>
      </w:r>
      <w:r w:rsidRPr="00990B0D">
        <w:rPr>
          <w:rFonts w:ascii="Arial" w:hAnsi="Arial" w:cs="Arial"/>
          <w:noProof/>
          <w:sz w:val="24"/>
          <w:szCs w:val="24"/>
        </w:rPr>
        <w:t>Автонормаль</w:t>
      </w:r>
      <w:r w:rsidR="000C2128" w:rsidRPr="00990B0D">
        <w:rPr>
          <w:rFonts w:ascii="Arial" w:hAnsi="Arial" w:cs="Arial"/>
          <w:sz w:val="24"/>
          <w:szCs w:val="24"/>
        </w:rPr>
        <w:fldChar w:fldCharType="end"/>
      </w:r>
      <w:r w:rsidRPr="00990B0D">
        <w:rPr>
          <w:rFonts w:ascii="Arial" w:hAnsi="Arial" w:cs="Arial"/>
          <w:sz w:val="24"/>
          <w:szCs w:val="24"/>
        </w:rPr>
        <w:t>» за 2024 год»</w:t>
      </w:r>
      <w:r w:rsidRPr="00990B0D">
        <w:rPr>
          <w:rFonts w:ascii="Arial" w:hAnsi="Arial" w:cs="Arial"/>
          <w:bCs/>
          <w:sz w:val="24"/>
          <w:szCs w:val="24"/>
        </w:rPr>
        <w:t>.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>Результаты голосования по вопросу №3: «Распределение прибыли (в том числе выплата (объявление) дивидендов) и убытков АО «</w: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begin"/>
      </w:r>
      <w:r w:rsidRPr="00990B0D">
        <w:rPr>
          <w:rFonts w:ascii="Arial" w:hAnsi="Arial" w:cs="Arial"/>
          <w:bCs/>
          <w:sz w:val="24"/>
          <w:szCs w:val="24"/>
        </w:rPr>
        <w:instrText xml:space="preserve"> MERGEFIELD Организация </w:instrTex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separate"/>
      </w:r>
      <w:r w:rsidRPr="00990B0D">
        <w:rPr>
          <w:rFonts w:ascii="Arial" w:hAnsi="Arial" w:cs="Arial"/>
          <w:bCs/>
          <w:noProof/>
          <w:sz w:val="24"/>
          <w:szCs w:val="24"/>
        </w:rPr>
        <w:t>Автонормаль</w: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end"/>
      </w:r>
      <w:r w:rsidRPr="00990B0D">
        <w:rPr>
          <w:rFonts w:ascii="Arial" w:hAnsi="Arial" w:cs="Arial"/>
          <w:bCs/>
          <w:sz w:val="24"/>
          <w:szCs w:val="24"/>
        </w:rPr>
        <w:t>» по результатам           2024 года»: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>число голосов «за»</w:t>
      </w:r>
      <w:r w:rsidRPr="00990B0D">
        <w:rPr>
          <w:rFonts w:ascii="Arial" w:hAnsi="Arial" w:cs="Arial"/>
          <w:sz w:val="24"/>
          <w:szCs w:val="24"/>
        </w:rPr>
        <w:t xml:space="preserve"> – </w:t>
      </w:r>
      <w:r w:rsidR="00EF0352" w:rsidRPr="007345E5">
        <w:rPr>
          <w:rFonts w:ascii="Arial" w:hAnsi="Arial" w:cs="Arial"/>
          <w:sz w:val="24"/>
          <w:szCs w:val="24"/>
        </w:rPr>
        <w:t>15</w:t>
      </w:r>
      <w:r w:rsidR="007345E5">
        <w:rPr>
          <w:rFonts w:ascii="Arial" w:hAnsi="Arial" w:cs="Arial"/>
          <w:sz w:val="24"/>
          <w:szCs w:val="24"/>
        </w:rPr>
        <w:t>9</w:t>
      </w:r>
      <w:r w:rsidR="00EF0352" w:rsidRPr="007345E5">
        <w:rPr>
          <w:rFonts w:ascii="Arial" w:hAnsi="Arial" w:cs="Arial"/>
          <w:sz w:val="24"/>
          <w:szCs w:val="24"/>
        </w:rPr>
        <w:t xml:space="preserve"> 49</w:t>
      </w:r>
      <w:r w:rsidR="007345E5">
        <w:rPr>
          <w:rFonts w:ascii="Arial" w:hAnsi="Arial" w:cs="Arial"/>
          <w:sz w:val="24"/>
          <w:szCs w:val="24"/>
        </w:rPr>
        <w:t>8</w:t>
      </w:r>
      <w:r w:rsidRPr="00990B0D">
        <w:rPr>
          <w:rFonts w:ascii="Arial" w:hAnsi="Arial" w:cs="Arial"/>
          <w:bCs/>
          <w:sz w:val="24"/>
          <w:szCs w:val="24"/>
        </w:rPr>
        <w:t>;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990B0D">
        <w:rPr>
          <w:rFonts w:ascii="Arial" w:hAnsi="Arial" w:cs="Arial"/>
          <w:sz w:val="24"/>
          <w:szCs w:val="24"/>
        </w:rPr>
        <w:t>–</w:t>
      </w:r>
      <w:r w:rsidRPr="00990B0D">
        <w:rPr>
          <w:rFonts w:ascii="Arial" w:hAnsi="Arial" w:cs="Arial"/>
          <w:bCs/>
          <w:sz w:val="24"/>
          <w:szCs w:val="24"/>
        </w:rPr>
        <w:t xml:space="preserve"> 0; 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990B0D">
        <w:rPr>
          <w:rFonts w:ascii="Arial" w:hAnsi="Arial" w:cs="Arial"/>
          <w:sz w:val="24"/>
          <w:szCs w:val="24"/>
        </w:rPr>
        <w:t xml:space="preserve">– </w:t>
      </w:r>
      <w:r w:rsidRPr="00990B0D">
        <w:rPr>
          <w:rFonts w:ascii="Arial" w:hAnsi="Arial" w:cs="Arial"/>
          <w:bCs/>
          <w:sz w:val="24"/>
          <w:szCs w:val="24"/>
        </w:rPr>
        <w:t xml:space="preserve">0. 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>По вопросу №3 принято решение: «</w:t>
      </w:r>
      <w:r w:rsidRPr="00990B0D">
        <w:rPr>
          <w:rFonts w:ascii="Arial" w:hAnsi="Arial" w:cs="Arial"/>
          <w:sz w:val="24"/>
          <w:szCs w:val="24"/>
        </w:rPr>
        <w:t>Утвердить распределение прибыли (убытков) АО «</w:t>
      </w:r>
      <w:r w:rsidR="000C2128" w:rsidRPr="00990B0D">
        <w:rPr>
          <w:rFonts w:ascii="Arial" w:hAnsi="Arial" w:cs="Arial"/>
          <w:sz w:val="24"/>
          <w:szCs w:val="24"/>
        </w:rPr>
        <w:fldChar w:fldCharType="begin"/>
      </w:r>
      <w:r w:rsidRPr="00990B0D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0C2128" w:rsidRPr="00990B0D">
        <w:rPr>
          <w:rFonts w:ascii="Arial" w:hAnsi="Arial" w:cs="Arial"/>
          <w:sz w:val="24"/>
          <w:szCs w:val="24"/>
        </w:rPr>
        <w:fldChar w:fldCharType="separate"/>
      </w:r>
      <w:r w:rsidRPr="00990B0D">
        <w:rPr>
          <w:rFonts w:ascii="Arial" w:hAnsi="Arial" w:cs="Arial"/>
          <w:noProof/>
          <w:sz w:val="24"/>
          <w:szCs w:val="24"/>
        </w:rPr>
        <w:t>Автонормаль</w:t>
      </w:r>
      <w:r w:rsidR="000C2128" w:rsidRPr="00990B0D">
        <w:rPr>
          <w:rFonts w:ascii="Arial" w:hAnsi="Arial" w:cs="Arial"/>
          <w:sz w:val="24"/>
          <w:szCs w:val="24"/>
        </w:rPr>
        <w:fldChar w:fldCharType="end"/>
      </w:r>
      <w:r w:rsidRPr="00990B0D">
        <w:rPr>
          <w:rFonts w:ascii="Arial" w:hAnsi="Arial" w:cs="Arial"/>
          <w:sz w:val="24"/>
          <w:szCs w:val="24"/>
        </w:rPr>
        <w:t>» по результатам 2024 года. Дивиденды за 2024 год по акциям АО «</w:t>
      </w:r>
      <w:r w:rsidR="000C2128" w:rsidRPr="00990B0D">
        <w:rPr>
          <w:rFonts w:ascii="Arial" w:hAnsi="Arial" w:cs="Arial"/>
          <w:sz w:val="24"/>
          <w:szCs w:val="24"/>
        </w:rPr>
        <w:fldChar w:fldCharType="begin"/>
      </w:r>
      <w:r w:rsidRPr="00990B0D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0C2128" w:rsidRPr="00990B0D">
        <w:rPr>
          <w:rFonts w:ascii="Arial" w:hAnsi="Arial" w:cs="Arial"/>
          <w:sz w:val="24"/>
          <w:szCs w:val="24"/>
        </w:rPr>
        <w:fldChar w:fldCharType="separate"/>
      </w:r>
      <w:r w:rsidRPr="00990B0D">
        <w:rPr>
          <w:rFonts w:ascii="Arial" w:hAnsi="Arial" w:cs="Arial"/>
          <w:noProof/>
          <w:sz w:val="24"/>
          <w:szCs w:val="24"/>
        </w:rPr>
        <w:t>Автонормаль</w:t>
      </w:r>
      <w:r w:rsidR="000C2128" w:rsidRPr="00990B0D">
        <w:rPr>
          <w:rFonts w:ascii="Arial" w:hAnsi="Arial" w:cs="Arial"/>
          <w:sz w:val="24"/>
          <w:szCs w:val="24"/>
        </w:rPr>
        <w:fldChar w:fldCharType="end"/>
      </w:r>
      <w:r w:rsidRPr="00990B0D">
        <w:rPr>
          <w:rFonts w:ascii="Arial" w:hAnsi="Arial" w:cs="Arial"/>
          <w:sz w:val="24"/>
          <w:szCs w:val="24"/>
        </w:rPr>
        <w:t>» не выплачивать (не объявлять)»</w:t>
      </w:r>
      <w:r w:rsidRPr="00990B0D">
        <w:rPr>
          <w:rFonts w:ascii="Arial" w:hAnsi="Arial" w:cs="Arial"/>
          <w:bCs/>
          <w:sz w:val="24"/>
          <w:szCs w:val="24"/>
        </w:rPr>
        <w:t>.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>Результаты голосования по вопросу №4: «Избрание членов совета директоров АО «</w: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begin"/>
      </w:r>
      <w:r w:rsidRPr="00990B0D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separate"/>
      </w:r>
      <w:r w:rsidRPr="00990B0D">
        <w:rPr>
          <w:rFonts w:ascii="Arial" w:hAnsi="Arial" w:cs="Arial"/>
          <w:bCs/>
          <w:noProof/>
          <w:sz w:val="24"/>
          <w:szCs w:val="24"/>
        </w:rPr>
        <w:t>Автонормаль</w: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end"/>
      </w:r>
      <w:r w:rsidRPr="00990B0D">
        <w:rPr>
          <w:rFonts w:ascii="Arial" w:hAnsi="Arial" w:cs="Arial"/>
          <w:bCs/>
          <w:sz w:val="24"/>
          <w:szCs w:val="24"/>
        </w:rPr>
        <w:t>»: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>число голосов «за»</w:t>
      </w:r>
      <w:r w:rsidRPr="00990B0D">
        <w:rPr>
          <w:rFonts w:ascii="Arial" w:hAnsi="Arial" w:cs="Arial"/>
          <w:sz w:val="24"/>
          <w:szCs w:val="24"/>
        </w:rPr>
        <w:t xml:space="preserve"> – </w:t>
      </w:r>
      <w:r w:rsidR="007345E5">
        <w:rPr>
          <w:rFonts w:ascii="Arial" w:hAnsi="Arial" w:cs="Arial"/>
          <w:sz w:val="24"/>
          <w:szCs w:val="24"/>
        </w:rPr>
        <w:t>797 490</w:t>
      </w:r>
      <w:r w:rsidRPr="00990B0D">
        <w:rPr>
          <w:rFonts w:ascii="Arial" w:hAnsi="Arial" w:cs="Arial"/>
          <w:bCs/>
          <w:sz w:val="24"/>
          <w:szCs w:val="24"/>
        </w:rPr>
        <w:t>;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990B0D">
        <w:rPr>
          <w:rFonts w:ascii="Arial" w:hAnsi="Arial" w:cs="Arial"/>
          <w:sz w:val="24"/>
          <w:szCs w:val="24"/>
        </w:rPr>
        <w:t>–</w:t>
      </w:r>
      <w:r w:rsidRPr="00990B0D">
        <w:rPr>
          <w:rFonts w:ascii="Arial" w:hAnsi="Arial" w:cs="Arial"/>
          <w:bCs/>
          <w:sz w:val="24"/>
          <w:szCs w:val="24"/>
        </w:rPr>
        <w:t xml:space="preserve"> 0; 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990B0D">
        <w:rPr>
          <w:rFonts w:ascii="Arial" w:hAnsi="Arial" w:cs="Arial"/>
          <w:sz w:val="24"/>
          <w:szCs w:val="24"/>
        </w:rPr>
        <w:t xml:space="preserve">– </w:t>
      </w:r>
      <w:r w:rsidRPr="00990B0D">
        <w:rPr>
          <w:rFonts w:ascii="Arial" w:hAnsi="Arial" w:cs="Arial"/>
          <w:bCs/>
          <w:sz w:val="24"/>
          <w:szCs w:val="24"/>
        </w:rPr>
        <w:t xml:space="preserve">0. </w:t>
      </w:r>
    </w:p>
    <w:p w:rsidR="00990B0D" w:rsidRPr="00990B0D" w:rsidRDefault="00990B0D" w:rsidP="00990B0D">
      <w:pPr>
        <w:tabs>
          <w:tab w:val="left" w:pos="56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90B0D">
        <w:rPr>
          <w:rFonts w:ascii="Arial" w:hAnsi="Arial" w:cs="Arial"/>
          <w:sz w:val="24"/>
          <w:szCs w:val="24"/>
        </w:rPr>
        <w:t>Голоса «за» распределились между кандидатами в члены совета директоров в следующем порядке: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88"/>
        <w:gridCol w:w="5637"/>
        <w:gridCol w:w="2956"/>
      </w:tblGrid>
      <w:tr w:rsidR="00990B0D" w:rsidRPr="00990B0D" w:rsidTr="005F092B">
        <w:tc>
          <w:tcPr>
            <w:tcW w:w="1188" w:type="dxa"/>
          </w:tcPr>
          <w:p w:rsidR="00990B0D" w:rsidRPr="00990B0D" w:rsidRDefault="00990B0D" w:rsidP="00990B0D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90B0D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990B0D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990B0D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37" w:type="dxa"/>
          </w:tcPr>
          <w:p w:rsidR="00990B0D" w:rsidRPr="00990B0D" w:rsidRDefault="00990B0D" w:rsidP="00990B0D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t>Фамилия, имя, отчество кандидата</w:t>
            </w:r>
          </w:p>
        </w:tc>
        <w:tc>
          <w:tcPr>
            <w:tcW w:w="2956" w:type="dxa"/>
          </w:tcPr>
          <w:p w:rsidR="00990B0D" w:rsidRPr="00990B0D" w:rsidRDefault="00990B0D" w:rsidP="00990B0D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t>Количество голосов</w:t>
            </w:r>
          </w:p>
        </w:tc>
      </w:tr>
      <w:tr w:rsidR="00990B0D" w:rsidRPr="00990B0D" w:rsidTr="005F092B">
        <w:trPr>
          <w:trHeight w:val="226"/>
        </w:trPr>
        <w:tc>
          <w:tcPr>
            <w:tcW w:w="1188" w:type="dxa"/>
          </w:tcPr>
          <w:p w:rsidR="00990B0D" w:rsidRPr="00990B0D" w:rsidRDefault="00990B0D" w:rsidP="00990B0D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990B0D" w:rsidRPr="00990B0D" w:rsidRDefault="000C2128" w:rsidP="00990B0D">
            <w:pPr>
              <w:tabs>
                <w:tab w:val="left" w:pos="567"/>
                <w:tab w:val="right" w:pos="497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990B0D" w:rsidRPr="00990B0D">
              <w:rPr>
                <w:rFonts w:ascii="Arial" w:hAnsi="Arial" w:cs="Arial"/>
                <w:sz w:val="24"/>
                <w:szCs w:val="24"/>
              </w:rPr>
              <w:instrText xml:space="preserve"> MERGEFIELD "Чл1" </w:instrTex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90B0D" w:rsidRPr="00990B0D">
              <w:rPr>
                <w:rFonts w:ascii="Arial" w:hAnsi="Arial" w:cs="Arial"/>
                <w:noProof/>
                <w:sz w:val="24"/>
                <w:szCs w:val="24"/>
              </w:rPr>
              <w:t>Ефимова Ирина Арсеньевна</w: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990B0D" w:rsidRPr="00990B0D" w:rsidRDefault="00990B0D" w:rsidP="007345E5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t>159 49</w:t>
            </w:r>
            <w:r w:rsidR="007345E5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990B0D" w:rsidRPr="00990B0D" w:rsidTr="005F092B">
        <w:tc>
          <w:tcPr>
            <w:tcW w:w="1188" w:type="dxa"/>
          </w:tcPr>
          <w:p w:rsidR="00990B0D" w:rsidRPr="00990B0D" w:rsidRDefault="00990B0D" w:rsidP="00990B0D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990B0D" w:rsidRPr="00990B0D" w:rsidRDefault="000C2128" w:rsidP="00990B0D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990B0D" w:rsidRPr="00990B0D">
              <w:rPr>
                <w:rFonts w:ascii="Arial" w:hAnsi="Arial" w:cs="Arial"/>
                <w:sz w:val="24"/>
                <w:szCs w:val="24"/>
              </w:rPr>
              <w:instrText xml:space="preserve"> MERGEFIELD Чл2 </w:instrTex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90B0D" w:rsidRPr="00990B0D">
              <w:rPr>
                <w:rFonts w:ascii="Arial" w:hAnsi="Arial" w:cs="Arial"/>
                <w:noProof/>
                <w:sz w:val="24"/>
                <w:szCs w:val="24"/>
              </w:rPr>
              <w:t>Колесникова Анна Александровна</w: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990B0D" w:rsidRPr="00990B0D" w:rsidRDefault="00990B0D" w:rsidP="007345E5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t>159 49</w:t>
            </w:r>
            <w:r w:rsidR="007345E5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990B0D" w:rsidRPr="00990B0D" w:rsidTr="005F092B">
        <w:tc>
          <w:tcPr>
            <w:tcW w:w="1188" w:type="dxa"/>
          </w:tcPr>
          <w:p w:rsidR="00990B0D" w:rsidRPr="00990B0D" w:rsidRDefault="00990B0D" w:rsidP="00990B0D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990B0D" w:rsidRPr="00990B0D" w:rsidRDefault="000C2128" w:rsidP="00990B0D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990B0D">
              <w:rPr>
                <w:rFonts w:ascii="Arial" w:hAnsi="Arial" w:cs="Arial"/>
                <w:noProof/>
                <w:sz w:val="24"/>
                <w:szCs w:val="24"/>
              </w:rPr>
              <w:fldChar w:fldCharType="begin"/>
            </w:r>
            <w:r w:rsidR="00990B0D" w:rsidRPr="00990B0D">
              <w:rPr>
                <w:rFonts w:ascii="Arial" w:hAnsi="Arial" w:cs="Arial"/>
                <w:noProof/>
                <w:sz w:val="24"/>
                <w:szCs w:val="24"/>
              </w:rPr>
              <w:instrText xml:space="preserve"> MERGEFIELD "Чл3" </w:instrText>
            </w:r>
            <w:r w:rsidRPr="00990B0D">
              <w:rPr>
                <w:rFonts w:ascii="Arial" w:hAnsi="Arial" w:cs="Arial"/>
                <w:noProof/>
                <w:sz w:val="24"/>
                <w:szCs w:val="24"/>
              </w:rPr>
              <w:fldChar w:fldCharType="separate"/>
            </w:r>
            <w:r w:rsidR="00990B0D" w:rsidRPr="00990B0D">
              <w:rPr>
                <w:rFonts w:ascii="Arial" w:hAnsi="Arial" w:cs="Arial"/>
                <w:noProof/>
                <w:sz w:val="24"/>
                <w:szCs w:val="24"/>
              </w:rPr>
              <w:t>Бубен Ольга Васильевна</w:t>
            </w:r>
            <w:r w:rsidRPr="00990B0D">
              <w:rPr>
                <w:rFonts w:ascii="Arial" w:hAnsi="Arial" w:cs="Arial"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990B0D" w:rsidRPr="00990B0D" w:rsidRDefault="00990B0D" w:rsidP="007345E5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t>159 49</w:t>
            </w:r>
            <w:r w:rsidR="007345E5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990B0D" w:rsidRPr="00990B0D" w:rsidTr="005F092B">
        <w:tc>
          <w:tcPr>
            <w:tcW w:w="1188" w:type="dxa"/>
          </w:tcPr>
          <w:p w:rsidR="00990B0D" w:rsidRPr="00990B0D" w:rsidRDefault="00990B0D" w:rsidP="00990B0D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990B0D" w:rsidRPr="00990B0D" w:rsidRDefault="000C2128" w:rsidP="00990B0D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990B0D" w:rsidRPr="00990B0D">
              <w:rPr>
                <w:rFonts w:ascii="Arial" w:hAnsi="Arial" w:cs="Arial"/>
                <w:sz w:val="24"/>
                <w:szCs w:val="24"/>
              </w:rPr>
              <w:instrText xml:space="preserve"> MERGEFIELD Чл_4 </w:instrTex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90B0D" w:rsidRPr="00990B0D">
              <w:rPr>
                <w:rFonts w:ascii="Arial" w:hAnsi="Arial" w:cs="Arial"/>
                <w:noProof/>
                <w:sz w:val="24"/>
                <w:szCs w:val="24"/>
              </w:rPr>
              <w:t>Макеева Надежда Александровна</w: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990B0D" w:rsidRPr="00990B0D" w:rsidRDefault="00990B0D" w:rsidP="007345E5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t>159 49</w:t>
            </w:r>
            <w:r w:rsidR="007345E5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990B0D" w:rsidRPr="00990B0D" w:rsidTr="005F092B">
        <w:tc>
          <w:tcPr>
            <w:tcW w:w="1188" w:type="dxa"/>
          </w:tcPr>
          <w:p w:rsidR="00990B0D" w:rsidRPr="00990B0D" w:rsidRDefault="00990B0D" w:rsidP="00990B0D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990B0D" w:rsidRPr="00990B0D" w:rsidRDefault="000C2128" w:rsidP="00990B0D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990B0D" w:rsidRPr="00990B0D">
              <w:rPr>
                <w:rFonts w:ascii="Arial" w:hAnsi="Arial" w:cs="Arial"/>
                <w:sz w:val="24"/>
                <w:szCs w:val="24"/>
              </w:rPr>
              <w:instrText xml:space="preserve"> MERGEFIELD Чл5 </w:instrTex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90B0D" w:rsidRPr="00990B0D">
              <w:rPr>
                <w:rFonts w:ascii="Arial" w:hAnsi="Arial" w:cs="Arial"/>
                <w:noProof/>
                <w:sz w:val="24"/>
                <w:szCs w:val="24"/>
              </w:rPr>
              <w:t>Джантурина Евгения Владимировна</w: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990B0D" w:rsidRPr="00990B0D" w:rsidRDefault="00990B0D" w:rsidP="007345E5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t>159 49</w:t>
            </w:r>
            <w:r w:rsidR="007345E5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</w:tbl>
    <w:p w:rsidR="00990B0D" w:rsidRPr="00990B0D" w:rsidRDefault="00990B0D" w:rsidP="00990B0D">
      <w:pPr>
        <w:widowControl/>
        <w:tabs>
          <w:tab w:val="left" w:pos="709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sz w:val="24"/>
          <w:szCs w:val="24"/>
        </w:rPr>
        <w:t>По вопросу №4 принято решение: «</w:t>
      </w:r>
      <w:r w:rsidRPr="00990B0D">
        <w:rPr>
          <w:rFonts w:ascii="Arial" w:hAnsi="Arial" w:cs="Arial"/>
          <w:bCs/>
          <w:sz w:val="24"/>
          <w:szCs w:val="24"/>
        </w:rPr>
        <w:t>Избрать в совет директоров АО «</w: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begin"/>
      </w:r>
      <w:r w:rsidRPr="00990B0D">
        <w:rPr>
          <w:rFonts w:ascii="Arial" w:hAnsi="Arial" w:cs="Arial"/>
          <w:bCs/>
          <w:sz w:val="24"/>
          <w:szCs w:val="24"/>
        </w:rPr>
        <w:instrText xml:space="preserve"> MERGEFIELD Организация </w:instrTex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separate"/>
      </w:r>
      <w:r w:rsidRPr="00990B0D">
        <w:rPr>
          <w:rFonts w:ascii="Arial" w:hAnsi="Arial" w:cs="Arial"/>
          <w:bCs/>
          <w:noProof/>
          <w:sz w:val="24"/>
          <w:szCs w:val="24"/>
        </w:rPr>
        <w:t>Автонормаль</w: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end"/>
      </w:r>
      <w:r w:rsidRPr="00990B0D">
        <w:rPr>
          <w:rFonts w:ascii="Arial" w:hAnsi="Arial" w:cs="Arial"/>
          <w:bCs/>
          <w:sz w:val="24"/>
          <w:szCs w:val="24"/>
        </w:rPr>
        <w:t>»:</w:t>
      </w:r>
    </w:p>
    <w:tbl>
      <w:tblPr>
        <w:tblW w:w="5868" w:type="dxa"/>
        <w:tblLook w:val="0000"/>
      </w:tblPr>
      <w:tblGrid>
        <w:gridCol w:w="5868"/>
      </w:tblGrid>
      <w:tr w:rsidR="00990B0D" w:rsidRPr="00990B0D" w:rsidTr="005F092B">
        <w:tc>
          <w:tcPr>
            <w:tcW w:w="5868" w:type="dxa"/>
          </w:tcPr>
          <w:p w:rsidR="00990B0D" w:rsidRPr="00990B0D" w:rsidRDefault="000C2128" w:rsidP="00990B0D">
            <w:pPr>
              <w:widowControl/>
              <w:numPr>
                <w:ilvl w:val="0"/>
                <w:numId w:val="11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990B0D" w:rsidRPr="00990B0D">
              <w:rPr>
                <w:rFonts w:ascii="Arial" w:hAnsi="Arial" w:cs="Arial"/>
                <w:sz w:val="24"/>
                <w:szCs w:val="24"/>
              </w:rPr>
              <w:instrText xml:space="preserve"> MERGEFIELD "Род_ПадежЧ1" </w:instrTex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90B0D" w:rsidRPr="00990B0D">
              <w:rPr>
                <w:rFonts w:ascii="Arial" w:hAnsi="Arial" w:cs="Arial"/>
                <w:noProof/>
                <w:sz w:val="24"/>
                <w:szCs w:val="24"/>
              </w:rPr>
              <w:t>Ефимову Ирину Арсеньевну</w: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90B0D" w:rsidRPr="00990B0D" w:rsidTr="005F092B">
        <w:tc>
          <w:tcPr>
            <w:tcW w:w="5868" w:type="dxa"/>
          </w:tcPr>
          <w:p w:rsidR="00990B0D" w:rsidRPr="00990B0D" w:rsidRDefault="000C2128" w:rsidP="00990B0D">
            <w:pPr>
              <w:widowControl/>
              <w:numPr>
                <w:ilvl w:val="0"/>
                <w:numId w:val="11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990B0D" w:rsidRPr="00990B0D">
              <w:rPr>
                <w:rFonts w:ascii="Arial" w:hAnsi="Arial" w:cs="Arial"/>
                <w:sz w:val="24"/>
                <w:szCs w:val="24"/>
              </w:rPr>
              <w:instrText xml:space="preserve"> MERGEFIELD Род_ПадежЧ2 </w:instrTex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90B0D" w:rsidRPr="00990B0D">
              <w:rPr>
                <w:rFonts w:ascii="Arial" w:hAnsi="Arial" w:cs="Arial"/>
                <w:noProof/>
                <w:sz w:val="24"/>
                <w:szCs w:val="24"/>
              </w:rPr>
              <w:t>Колесникову Анну Александровну</w: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90B0D" w:rsidRPr="00990B0D" w:rsidTr="005F092B">
        <w:tc>
          <w:tcPr>
            <w:tcW w:w="5868" w:type="dxa"/>
          </w:tcPr>
          <w:p w:rsidR="00990B0D" w:rsidRPr="00990B0D" w:rsidRDefault="000C2128" w:rsidP="00990B0D">
            <w:pPr>
              <w:widowControl/>
              <w:numPr>
                <w:ilvl w:val="0"/>
                <w:numId w:val="11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990B0D" w:rsidRPr="00990B0D">
              <w:rPr>
                <w:rFonts w:ascii="Arial" w:hAnsi="Arial" w:cs="Arial"/>
                <w:sz w:val="24"/>
                <w:szCs w:val="24"/>
              </w:rPr>
              <w:instrText xml:space="preserve"> MERGEFIELD Род_ПадежЧ3 </w:instrTex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90B0D" w:rsidRPr="00990B0D">
              <w:rPr>
                <w:rFonts w:ascii="Arial" w:hAnsi="Arial" w:cs="Arial"/>
                <w:noProof/>
                <w:sz w:val="24"/>
                <w:szCs w:val="24"/>
              </w:rPr>
              <w:t>Бубен Ольгу Васильевну</w: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90B0D" w:rsidRPr="00990B0D" w:rsidTr="005F092B">
        <w:tc>
          <w:tcPr>
            <w:tcW w:w="5868" w:type="dxa"/>
          </w:tcPr>
          <w:p w:rsidR="00990B0D" w:rsidRPr="00990B0D" w:rsidRDefault="000C2128" w:rsidP="00990B0D">
            <w:pPr>
              <w:widowControl/>
              <w:numPr>
                <w:ilvl w:val="0"/>
                <w:numId w:val="11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990B0D" w:rsidRPr="00990B0D">
              <w:rPr>
                <w:rFonts w:ascii="Arial" w:hAnsi="Arial" w:cs="Arial"/>
                <w:sz w:val="24"/>
                <w:szCs w:val="24"/>
              </w:rPr>
              <w:instrText xml:space="preserve"> MERGEFIELD Род_Падеж_Ч4 </w:instrTex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90B0D" w:rsidRPr="00990B0D">
              <w:rPr>
                <w:rFonts w:ascii="Arial" w:hAnsi="Arial" w:cs="Arial"/>
                <w:noProof/>
                <w:sz w:val="24"/>
                <w:szCs w:val="24"/>
              </w:rPr>
              <w:t>Макееву Надежду Александровну</w: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90B0D" w:rsidRPr="00990B0D" w:rsidTr="005F092B">
        <w:tc>
          <w:tcPr>
            <w:tcW w:w="5868" w:type="dxa"/>
          </w:tcPr>
          <w:p w:rsidR="00990B0D" w:rsidRPr="00990B0D" w:rsidRDefault="000C2128" w:rsidP="00990B0D">
            <w:pPr>
              <w:widowControl/>
              <w:numPr>
                <w:ilvl w:val="0"/>
                <w:numId w:val="11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990B0D" w:rsidRPr="00990B0D">
              <w:rPr>
                <w:rFonts w:ascii="Arial" w:hAnsi="Arial" w:cs="Arial"/>
                <w:sz w:val="24"/>
                <w:szCs w:val="24"/>
              </w:rPr>
              <w:instrText xml:space="preserve"> MERGEFIELD "Род_Падеж_Ч5" </w:instrTex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90B0D" w:rsidRPr="00990B0D">
              <w:rPr>
                <w:rFonts w:ascii="Arial" w:hAnsi="Arial" w:cs="Arial"/>
                <w:noProof/>
                <w:sz w:val="24"/>
                <w:szCs w:val="24"/>
              </w:rPr>
              <w:t>Джантурину Евгению Владимировну</w: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990B0D" w:rsidRPr="00990B0D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</w:tbl>
    <w:p w:rsidR="00990B0D" w:rsidRPr="00990B0D" w:rsidRDefault="00990B0D" w:rsidP="00990B0D">
      <w:pPr>
        <w:widowControl/>
        <w:tabs>
          <w:tab w:val="left" w:pos="709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>Результаты голосования по вопросу №5: «Избрание членов р</w:t>
      </w:r>
      <w:r w:rsidR="00EF0352">
        <w:rPr>
          <w:rFonts w:ascii="Arial" w:hAnsi="Arial" w:cs="Arial"/>
          <w:bCs/>
          <w:sz w:val="24"/>
          <w:szCs w:val="24"/>
        </w:rPr>
        <w:t xml:space="preserve">евизионной </w:t>
      </w:r>
      <w:r w:rsidRPr="00990B0D">
        <w:rPr>
          <w:rFonts w:ascii="Arial" w:hAnsi="Arial" w:cs="Arial"/>
          <w:bCs/>
          <w:sz w:val="24"/>
          <w:szCs w:val="24"/>
        </w:rPr>
        <w:t>комисс</w:t>
      </w:r>
      <w:proofErr w:type="gramStart"/>
      <w:r w:rsidRPr="00990B0D">
        <w:rPr>
          <w:rFonts w:ascii="Arial" w:hAnsi="Arial" w:cs="Arial"/>
          <w:bCs/>
          <w:sz w:val="24"/>
          <w:szCs w:val="24"/>
        </w:rPr>
        <w:t>ии АО</w:t>
      </w:r>
      <w:proofErr w:type="gramEnd"/>
      <w:r w:rsidRPr="00990B0D">
        <w:rPr>
          <w:rFonts w:ascii="Arial" w:hAnsi="Arial" w:cs="Arial"/>
          <w:bCs/>
          <w:sz w:val="24"/>
          <w:szCs w:val="24"/>
        </w:rPr>
        <w:t> «</w: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begin"/>
      </w:r>
      <w:r w:rsidRPr="00990B0D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separate"/>
      </w:r>
      <w:r w:rsidRPr="00990B0D">
        <w:rPr>
          <w:rFonts w:ascii="Arial" w:hAnsi="Arial" w:cs="Arial"/>
          <w:bCs/>
          <w:noProof/>
          <w:sz w:val="24"/>
          <w:szCs w:val="24"/>
        </w:rPr>
        <w:t>Автонормаль</w: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end"/>
      </w:r>
      <w:r w:rsidRPr="00990B0D">
        <w:rPr>
          <w:rFonts w:ascii="Arial" w:hAnsi="Arial" w:cs="Arial"/>
          <w:bCs/>
          <w:sz w:val="24"/>
          <w:szCs w:val="24"/>
        </w:rPr>
        <w:t>»:</w:t>
      </w:r>
    </w:p>
    <w:p w:rsidR="00990B0D" w:rsidRPr="00990B0D" w:rsidRDefault="00990B0D" w:rsidP="00990B0D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7345E5" w:rsidRPr="004523D6" w:rsidRDefault="007345E5" w:rsidP="007345E5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4523D6">
        <w:rPr>
          <w:rFonts w:ascii="Arial" w:hAnsi="Arial" w:cs="Arial"/>
          <w:bCs/>
          <w:sz w:val="24"/>
          <w:szCs w:val="24"/>
        </w:rPr>
        <w:t xml:space="preserve">1. по кандидату: </w:t>
      </w:r>
      <w:r w:rsidR="000C2128" w:rsidRPr="004523D6">
        <w:rPr>
          <w:rFonts w:ascii="Arial" w:hAnsi="Arial" w:cs="Arial"/>
          <w:bCs/>
          <w:sz w:val="24"/>
          <w:szCs w:val="24"/>
        </w:rPr>
        <w:fldChar w:fldCharType="begin"/>
      </w:r>
      <w:r w:rsidRPr="004523D6">
        <w:rPr>
          <w:rFonts w:ascii="Arial" w:hAnsi="Arial" w:cs="Arial"/>
          <w:bCs/>
          <w:sz w:val="24"/>
          <w:szCs w:val="24"/>
        </w:rPr>
        <w:instrText xml:space="preserve"> MERGEFIELD "Рк1" </w:instrText>
      </w:r>
      <w:r w:rsidR="000C2128" w:rsidRPr="004523D6">
        <w:rPr>
          <w:rFonts w:ascii="Arial" w:hAnsi="Arial" w:cs="Arial"/>
          <w:bCs/>
          <w:sz w:val="24"/>
          <w:szCs w:val="24"/>
        </w:rPr>
        <w:fldChar w:fldCharType="separate"/>
      </w:r>
      <w:r w:rsidRPr="004523D6">
        <w:rPr>
          <w:rFonts w:ascii="Arial" w:hAnsi="Arial" w:cs="Arial"/>
          <w:bCs/>
          <w:noProof/>
          <w:sz w:val="24"/>
          <w:szCs w:val="24"/>
        </w:rPr>
        <w:t>Искорцева Марина Ивановна</w:t>
      </w:r>
      <w:r w:rsidR="000C2128" w:rsidRPr="004523D6">
        <w:rPr>
          <w:rFonts w:ascii="Arial" w:hAnsi="Arial" w:cs="Arial"/>
          <w:bCs/>
          <w:sz w:val="24"/>
          <w:szCs w:val="24"/>
        </w:rPr>
        <w:fldChar w:fldCharType="end"/>
      </w:r>
    </w:p>
    <w:p w:rsidR="007345E5" w:rsidRPr="000027C5" w:rsidRDefault="007345E5" w:rsidP="007345E5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E2B47">
        <w:rPr>
          <w:rFonts w:ascii="Arial" w:hAnsi="Arial" w:cs="Arial"/>
          <w:bCs/>
          <w:sz w:val="24"/>
          <w:szCs w:val="24"/>
        </w:rPr>
        <w:t xml:space="preserve">число голосов, которые не подсчитывались в связи с признанием бюллетеней </w:t>
      </w:r>
      <w:proofErr w:type="gramStart"/>
      <w:r w:rsidRPr="00CE2B47">
        <w:rPr>
          <w:rFonts w:ascii="Arial" w:hAnsi="Arial" w:cs="Arial"/>
          <w:bCs/>
          <w:sz w:val="24"/>
          <w:szCs w:val="24"/>
        </w:rPr>
        <w:t>недействительными</w:t>
      </w:r>
      <w:proofErr w:type="gramEnd"/>
      <w:r w:rsidRPr="00CE2B47">
        <w:rPr>
          <w:rFonts w:ascii="Arial" w:hAnsi="Arial" w:cs="Arial"/>
          <w:bCs/>
          <w:sz w:val="24"/>
          <w:szCs w:val="24"/>
        </w:rPr>
        <w:t xml:space="preserve"> или по иным основаниям </w:t>
      </w:r>
      <w:r w:rsidRPr="000027C5">
        <w:rPr>
          <w:rFonts w:ascii="Arial" w:hAnsi="Arial" w:cs="Arial"/>
          <w:bCs/>
          <w:sz w:val="24"/>
          <w:szCs w:val="24"/>
        </w:rPr>
        <w:t xml:space="preserve">– 1; </w:t>
      </w:r>
    </w:p>
    <w:p w:rsidR="007345E5" w:rsidRPr="000027C5" w:rsidRDefault="007345E5" w:rsidP="007345E5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0027C5">
        <w:rPr>
          <w:rFonts w:ascii="Arial" w:hAnsi="Arial" w:cs="Arial"/>
          <w:bCs/>
          <w:sz w:val="24"/>
          <w:szCs w:val="24"/>
        </w:rPr>
        <w:t>число голосов «за» – 159 496;</w:t>
      </w:r>
    </w:p>
    <w:p w:rsidR="007345E5" w:rsidRPr="000027C5" w:rsidRDefault="007345E5" w:rsidP="007345E5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0027C5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7345E5" w:rsidRPr="000027C5" w:rsidRDefault="007345E5" w:rsidP="007345E5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0027C5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7345E5" w:rsidRPr="000027C5" w:rsidRDefault="007345E5" w:rsidP="007345E5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7345E5" w:rsidRPr="000027C5" w:rsidRDefault="007345E5" w:rsidP="007345E5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0027C5">
        <w:rPr>
          <w:rFonts w:ascii="Arial" w:hAnsi="Arial" w:cs="Arial"/>
          <w:bCs/>
          <w:sz w:val="24"/>
          <w:szCs w:val="24"/>
        </w:rPr>
        <w:t xml:space="preserve">2. по кандидату: </w:t>
      </w:r>
      <w:r w:rsidR="000C2128" w:rsidRPr="000027C5">
        <w:rPr>
          <w:rFonts w:ascii="Arial" w:hAnsi="Arial" w:cs="Arial"/>
          <w:bCs/>
          <w:sz w:val="24"/>
          <w:szCs w:val="24"/>
        </w:rPr>
        <w:fldChar w:fldCharType="begin"/>
      </w:r>
      <w:r w:rsidRPr="000027C5">
        <w:rPr>
          <w:rFonts w:ascii="Arial" w:hAnsi="Arial" w:cs="Arial"/>
          <w:bCs/>
          <w:sz w:val="24"/>
          <w:szCs w:val="24"/>
        </w:rPr>
        <w:instrText xml:space="preserve"> MERGEFIELD "Рк2" </w:instrText>
      </w:r>
      <w:r w:rsidR="000C2128" w:rsidRPr="000027C5">
        <w:rPr>
          <w:rFonts w:ascii="Arial" w:hAnsi="Arial" w:cs="Arial"/>
          <w:bCs/>
          <w:sz w:val="24"/>
          <w:szCs w:val="24"/>
        </w:rPr>
        <w:fldChar w:fldCharType="separate"/>
      </w:r>
      <w:r w:rsidRPr="000027C5">
        <w:rPr>
          <w:rFonts w:ascii="Arial" w:hAnsi="Arial" w:cs="Arial"/>
          <w:bCs/>
          <w:noProof/>
          <w:sz w:val="24"/>
          <w:szCs w:val="24"/>
        </w:rPr>
        <w:t>Потапова Светлана Александровна</w:t>
      </w:r>
      <w:r w:rsidR="000C2128" w:rsidRPr="000027C5">
        <w:rPr>
          <w:rFonts w:ascii="Arial" w:hAnsi="Arial" w:cs="Arial"/>
          <w:bCs/>
          <w:sz w:val="24"/>
          <w:szCs w:val="24"/>
        </w:rPr>
        <w:fldChar w:fldCharType="end"/>
      </w:r>
    </w:p>
    <w:p w:rsidR="007345E5" w:rsidRPr="000027C5" w:rsidRDefault="007345E5" w:rsidP="007345E5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0027C5">
        <w:rPr>
          <w:rFonts w:ascii="Arial" w:hAnsi="Arial" w:cs="Arial"/>
          <w:bCs/>
          <w:sz w:val="24"/>
          <w:szCs w:val="24"/>
        </w:rPr>
        <w:t xml:space="preserve">число голосов, которые не подсчитывались в связи с признанием бюллетеней </w:t>
      </w:r>
      <w:proofErr w:type="gramStart"/>
      <w:r w:rsidRPr="000027C5">
        <w:rPr>
          <w:rFonts w:ascii="Arial" w:hAnsi="Arial" w:cs="Arial"/>
          <w:bCs/>
          <w:sz w:val="24"/>
          <w:szCs w:val="24"/>
        </w:rPr>
        <w:t>недействительными</w:t>
      </w:r>
      <w:proofErr w:type="gramEnd"/>
      <w:r w:rsidRPr="000027C5">
        <w:rPr>
          <w:rFonts w:ascii="Arial" w:hAnsi="Arial" w:cs="Arial"/>
          <w:bCs/>
          <w:sz w:val="24"/>
          <w:szCs w:val="24"/>
        </w:rPr>
        <w:t xml:space="preserve"> или по иным основаниям – 1; </w:t>
      </w:r>
    </w:p>
    <w:p w:rsidR="007345E5" w:rsidRPr="000027C5" w:rsidRDefault="007345E5" w:rsidP="007345E5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0027C5">
        <w:rPr>
          <w:rFonts w:ascii="Arial" w:hAnsi="Arial" w:cs="Arial"/>
          <w:bCs/>
          <w:sz w:val="24"/>
          <w:szCs w:val="24"/>
        </w:rPr>
        <w:t>число голосов «за» – 159 496;</w:t>
      </w:r>
    </w:p>
    <w:p w:rsidR="007345E5" w:rsidRPr="000027C5" w:rsidRDefault="007345E5" w:rsidP="007345E5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0027C5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7345E5" w:rsidRPr="000027C5" w:rsidRDefault="007345E5" w:rsidP="007345E5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0027C5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7345E5" w:rsidRPr="000027C5" w:rsidRDefault="007345E5" w:rsidP="007345E5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7345E5" w:rsidRPr="000027C5" w:rsidRDefault="007345E5" w:rsidP="007345E5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0027C5">
        <w:rPr>
          <w:rFonts w:ascii="Arial" w:hAnsi="Arial" w:cs="Arial"/>
          <w:bCs/>
          <w:sz w:val="24"/>
          <w:szCs w:val="24"/>
        </w:rPr>
        <w:t xml:space="preserve">3. по кандидату: </w:t>
      </w:r>
      <w:r w:rsidR="000C2128" w:rsidRPr="000027C5">
        <w:rPr>
          <w:rFonts w:ascii="Arial" w:hAnsi="Arial" w:cs="Arial"/>
          <w:bCs/>
          <w:sz w:val="24"/>
          <w:szCs w:val="24"/>
        </w:rPr>
        <w:fldChar w:fldCharType="begin"/>
      </w:r>
      <w:r w:rsidRPr="000027C5">
        <w:rPr>
          <w:rFonts w:ascii="Arial" w:hAnsi="Arial" w:cs="Arial"/>
          <w:bCs/>
          <w:sz w:val="24"/>
          <w:szCs w:val="24"/>
        </w:rPr>
        <w:instrText xml:space="preserve"> MERGEFIELD "Рк3" </w:instrText>
      </w:r>
      <w:r w:rsidR="000C2128" w:rsidRPr="000027C5">
        <w:rPr>
          <w:rFonts w:ascii="Arial" w:hAnsi="Arial" w:cs="Arial"/>
          <w:bCs/>
          <w:sz w:val="24"/>
          <w:szCs w:val="24"/>
        </w:rPr>
        <w:fldChar w:fldCharType="separate"/>
      </w:r>
      <w:r w:rsidRPr="000027C5">
        <w:rPr>
          <w:rFonts w:ascii="Arial" w:hAnsi="Arial" w:cs="Arial"/>
          <w:bCs/>
          <w:noProof/>
          <w:sz w:val="24"/>
          <w:szCs w:val="24"/>
        </w:rPr>
        <w:t>Егорова Татьяна Васильевна</w:t>
      </w:r>
      <w:r w:rsidR="000C2128" w:rsidRPr="000027C5">
        <w:rPr>
          <w:rFonts w:ascii="Arial" w:hAnsi="Arial" w:cs="Arial"/>
          <w:bCs/>
          <w:sz w:val="24"/>
          <w:szCs w:val="24"/>
        </w:rPr>
        <w:fldChar w:fldCharType="end"/>
      </w:r>
    </w:p>
    <w:p w:rsidR="007345E5" w:rsidRPr="000027C5" w:rsidRDefault="007345E5" w:rsidP="007345E5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0027C5">
        <w:rPr>
          <w:rFonts w:ascii="Arial" w:hAnsi="Arial" w:cs="Arial"/>
          <w:bCs/>
          <w:sz w:val="24"/>
          <w:szCs w:val="24"/>
        </w:rPr>
        <w:t xml:space="preserve">число голосов, которые не подсчитывались в связи с признанием бюллетеней </w:t>
      </w:r>
      <w:proofErr w:type="gramStart"/>
      <w:r w:rsidRPr="000027C5">
        <w:rPr>
          <w:rFonts w:ascii="Arial" w:hAnsi="Arial" w:cs="Arial"/>
          <w:bCs/>
          <w:sz w:val="24"/>
          <w:szCs w:val="24"/>
        </w:rPr>
        <w:t>недействительными</w:t>
      </w:r>
      <w:proofErr w:type="gramEnd"/>
      <w:r w:rsidRPr="000027C5">
        <w:rPr>
          <w:rFonts w:ascii="Arial" w:hAnsi="Arial" w:cs="Arial"/>
          <w:bCs/>
          <w:sz w:val="24"/>
          <w:szCs w:val="24"/>
        </w:rPr>
        <w:t xml:space="preserve"> или по иным основаниям – 1; </w:t>
      </w:r>
    </w:p>
    <w:p w:rsidR="007345E5" w:rsidRPr="000027C5" w:rsidRDefault="007345E5" w:rsidP="007345E5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0027C5">
        <w:rPr>
          <w:rFonts w:ascii="Arial" w:hAnsi="Arial" w:cs="Arial"/>
          <w:bCs/>
          <w:sz w:val="24"/>
          <w:szCs w:val="24"/>
        </w:rPr>
        <w:t>число голосов «за» – 159 496;</w:t>
      </w:r>
    </w:p>
    <w:p w:rsidR="007345E5" w:rsidRPr="000027C5" w:rsidRDefault="007345E5" w:rsidP="007345E5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0027C5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7345E5" w:rsidRPr="000027C5" w:rsidRDefault="007345E5" w:rsidP="007345E5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0027C5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990B0D" w:rsidRPr="000027C5" w:rsidRDefault="00990B0D" w:rsidP="00990B0D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sz w:val="24"/>
          <w:szCs w:val="24"/>
        </w:rPr>
      </w:pP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0027C5">
        <w:rPr>
          <w:rFonts w:ascii="Arial" w:hAnsi="Arial" w:cs="Arial"/>
          <w:sz w:val="24"/>
          <w:szCs w:val="24"/>
        </w:rPr>
        <w:t>По вопросу №5 принято решение: «Избрать в ревизионную комиссию</w:t>
      </w:r>
      <w:r w:rsidRPr="00990B0D">
        <w:rPr>
          <w:rFonts w:ascii="Arial" w:hAnsi="Arial" w:cs="Arial"/>
          <w:sz w:val="24"/>
          <w:szCs w:val="24"/>
        </w:rPr>
        <w:t xml:space="preserve"> АО «</w:t>
      </w:r>
      <w:r w:rsidR="000C2128" w:rsidRPr="00990B0D">
        <w:rPr>
          <w:rFonts w:ascii="Arial" w:hAnsi="Arial" w:cs="Arial"/>
          <w:sz w:val="24"/>
          <w:szCs w:val="24"/>
        </w:rPr>
        <w:fldChar w:fldCharType="begin"/>
      </w:r>
      <w:r w:rsidRPr="00990B0D">
        <w:rPr>
          <w:rFonts w:ascii="Arial" w:hAnsi="Arial" w:cs="Arial"/>
          <w:sz w:val="24"/>
          <w:szCs w:val="24"/>
        </w:rPr>
        <w:instrText xml:space="preserve"> MERGEFIELD Организация </w:instrText>
      </w:r>
      <w:r w:rsidR="000C2128" w:rsidRPr="00990B0D">
        <w:rPr>
          <w:rFonts w:ascii="Arial" w:hAnsi="Arial" w:cs="Arial"/>
          <w:sz w:val="24"/>
          <w:szCs w:val="24"/>
        </w:rPr>
        <w:fldChar w:fldCharType="separate"/>
      </w:r>
      <w:r w:rsidRPr="00990B0D">
        <w:rPr>
          <w:rFonts w:ascii="Arial" w:hAnsi="Arial" w:cs="Arial"/>
          <w:noProof/>
          <w:sz w:val="24"/>
          <w:szCs w:val="24"/>
        </w:rPr>
        <w:t>Автонормаль</w:t>
      </w:r>
      <w:r w:rsidR="000C2128" w:rsidRPr="00990B0D">
        <w:rPr>
          <w:rFonts w:ascii="Arial" w:hAnsi="Arial" w:cs="Arial"/>
          <w:sz w:val="24"/>
          <w:szCs w:val="24"/>
        </w:rPr>
        <w:fldChar w:fldCharType="end"/>
      </w:r>
      <w:r w:rsidRPr="00990B0D">
        <w:rPr>
          <w:rFonts w:ascii="Arial" w:hAnsi="Arial" w:cs="Arial"/>
          <w:sz w:val="24"/>
          <w:szCs w:val="24"/>
        </w:rPr>
        <w:t>»:</w:t>
      </w:r>
    </w:p>
    <w:tbl>
      <w:tblPr>
        <w:tblW w:w="6300" w:type="dxa"/>
        <w:tblInd w:w="108" w:type="dxa"/>
        <w:tblLayout w:type="fixed"/>
        <w:tblLook w:val="0000"/>
      </w:tblPr>
      <w:tblGrid>
        <w:gridCol w:w="540"/>
        <w:gridCol w:w="5760"/>
      </w:tblGrid>
      <w:tr w:rsidR="00990B0D" w:rsidRPr="00990B0D" w:rsidTr="005F092B">
        <w:trPr>
          <w:cantSplit/>
        </w:trPr>
        <w:tc>
          <w:tcPr>
            <w:tcW w:w="540" w:type="dxa"/>
          </w:tcPr>
          <w:p w:rsidR="00990B0D" w:rsidRPr="00990B0D" w:rsidRDefault="00990B0D" w:rsidP="00990B0D">
            <w:pPr>
              <w:widowControl/>
              <w:autoSpaceDE/>
              <w:autoSpaceDN/>
              <w:adjustRightInd/>
              <w:spacing w:before="0"/>
              <w:ind w:left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5760" w:type="dxa"/>
          </w:tcPr>
          <w:p w:rsidR="00990B0D" w:rsidRPr="00990B0D" w:rsidRDefault="000C2128" w:rsidP="00990B0D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990B0D" w:rsidRPr="00990B0D">
              <w:rPr>
                <w:rFonts w:ascii="Arial" w:hAnsi="Arial" w:cs="Arial"/>
                <w:sz w:val="24"/>
                <w:szCs w:val="24"/>
              </w:rPr>
              <w:instrText xml:space="preserve"> MERGEFIELD "Род_ПадежР1" </w:instrTex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90B0D" w:rsidRPr="00990B0D">
              <w:rPr>
                <w:rFonts w:ascii="Arial" w:hAnsi="Arial" w:cs="Arial"/>
                <w:noProof/>
                <w:sz w:val="24"/>
                <w:szCs w:val="24"/>
              </w:rPr>
              <w:t>Искорцеву Марину Ивановну</w: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90B0D" w:rsidRPr="00990B0D" w:rsidTr="005F092B">
        <w:trPr>
          <w:cantSplit/>
        </w:trPr>
        <w:tc>
          <w:tcPr>
            <w:tcW w:w="540" w:type="dxa"/>
          </w:tcPr>
          <w:p w:rsidR="00990B0D" w:rsidRPr="00990B0D" w:rsidRDefault="00990B0D" w:rsidP="00990B0D">
            <w:pPr>
              <w:widowControl/>
              <w:autoSpaceDE/>
              <w:autoSpaceDN/>
              <w:adjustRightInd/>
              <w:spacing w:before="0"/>
              <w:ind w:left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5760" w:type="dxa"/>
          </w:tcPr>
          <w:p w:rsidR="00990B0D" w:rsidRPr="00990B0D" w:rsidRDefault="000C2128" w:rsidP="00990B0D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990B0D" w:rsidRPr="00990B0D">
              <w:rPr>
                <w:rFonts w:ascii="Arial" w:hAnsi="Arial" w:cs="Arial"/>
                <w:sz w:val="24"/>
                <w:szCs w:val="24"/>
              </w:rPr>
              <w:instrText xml:space="preserve"> MERGEFIELD "Род_ПадежР2" </w:instrTex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90B0D" w:rsidRPr="00990B0D">
              <w:rPr>
                <w:rFonts w:ascii="Arial" w:hAnsi="Arial" w:cs="Arial"/>
                <w:noProof/>
                <w:sz w:val="24"/>
                <w:szCs w:val="24"/>
              </w:rPr>
              <w:t>Потапову Светлану Александровну</w: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90B0D" w:rsidRPr="00990B0D" w:rsidTr="005F092B">
        <w:trPr>
          <w:cantSplit/>
        </w:trPr>
        <w:tc>
          <w:tcPr>
            <w:tcW w:w="540" w:type="dxa"/>
          </w:tcPr>
          <w:p w:rsidR="00990B0D" w:rsidRPr="00990B0D" w:rsidRDefault="00990B0D" w:rsidP="00990B0D">
            <w:pPr>
              <w:widowControl/>
              <w:autoSpaceDE/>
              <w:autoSpaceDN/>
              <w:adjustRightInd/>
              <w:spacing w:before="0"/>
              <w:ind w:left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90B0D">
              <w:rPr>
                <w:rFonts w:ascii="Arial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5760" w:type="dxa"/>
          </w:tcPr>
          <w:p w:rsidR="00990B0D" w:rsidRPr="00990B0D" w:rsidRDefault="000C2128" w:rsidP="00990B0D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990B0D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990B0D" w:rsidRPr="00990B0D">
              <w:rPr>
                <w:rFonts w:ascii="Arial" w:hAnsi="Arial" w:cs="Arial"/>
                <w:sz w:val="24"/>
                <w:szCs w:val="24"/>
              </w:rPr>
              <w:instrText xml:space="preserve"> MERGEFIELD "Род_ПадежР3" </w:instrTex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90B0D" w:rsidRPr="00990B0D">
              <w:rPr>
                <w:rFonts w:ascii="Arial" w:hAnsi="Arial" w:cs="Arial"/>
                <w:noProof/>
                <w:sz w:val="24"/>
                <w:szCs w:val="24"/>
              </w:rPr>
              <w:t>Егорову Татьяну Васильевну</w:t>
            </w:r>
            <w:r w:rsidRPr="00990B0D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990B0D" w:rsidRPr="00990B0D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</w:tbl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sz w:val="24"/>
          <w:szCs w:val="24"/>
        </w:rPr>
      </w:pP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>Результаты голосования по вопросу №6: «Назначение аудиторской организац</w:t>
      </w:r>
      <w:proofErr w:type="gramStart"/>
      <w:r w:rsidRPr="00990B0D">
        <w:rPr>
          <w:rFonts w:ascii="Arial" w:hAnsi="Arial" w:cs="Arial"/>
          <w:bCs/>
          <w:sz w:val="24"/>
          <w:szCs w:val="24"/>
        </w:rPr>
        <w:t>ии АО</w:t>
      </w:r>
      <w:proofErr w:type="gramEnd"/>
      <w:r w:rsidRPr="00990B0D">
        <w:rPr>
          <w:rFonts w:ascii="Arial" w:hAnsi="Arial" w:cs="Arial"/>
          <w:bCs/>
          <w:sz w:val="24"/>
          <w:szCs w:val="24"/>
        </w:rPr>
        <w:t> «</w: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begin"/>
      </w:r>
      <w:r w:rsidRPr="00990B0D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separate"/>
      </w:r>
      <w:r w:rsidRPr="00990B0D">
        <w:rPr>
          <w:rFonts w:ascii="Arial" w:hAnsi="Arial" w:cs="Arial"/>
          <w:bCs/>
          <w:noProof/>
          <w:sz w:val="24"/>
          <w:szCs w:val="24"/>
        </w:rPr>
        <w:t>Автонормаль</w: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end"/>
      </w:r>
      <w:r w:rsidRPr="00990B0D">
        <w:rPr>
          <w:rFonts w:ascii="Arial" w:hAnsi="Arial" w:cs="Arial"/>
          <w:bCs/>
          <w:sz w:val="24"/>
          <w:szCs w:val="24"/>
        </w:rPr>
        <w:t>» на 2025 год»:</w:t>
      </w:r>
    </w:p>
    <w:p w:rsidR="006C3148" w:rsidRPr="00CE2B47" w:rsidRDefault="006C3148" w:rsidP="006C3148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CE2B47">
        <w:rPr>
          <w:rFonts w:ascii="Arial" w:hAnsi="Arial" w:cs="Arial"/>
          <w:bCs/>
          <w:sz w:val="24"/>
          <w:szCs w:val="24"/>
        </w:rPr>
        <w:t xml:space="preserve">число голосов, </w:t>
      </w:r>
      <w:r>
        <w:rPr>
          <w:rFonts w:ascii="Arial" w:hAnsi="Arial" w:cs="Arial"/>
          <w:bCs/>
          <w:sz w:val="24"/>
          <w:szCs w:val="24"/>
        </w:rPr>
        <w:t xml:space="preserve">по данному вопросу, </w:t>
      </w:r>
      <w:r w:rsidRPr="00CE2B47">
        <w:rPr>
          <w:rFonts w:ascii="Arial" w:hAnsi="Arial" w:cs="Arial"/>
          <w:bCs/>
          <w:sz w:val="24"/>
          <w:szCs w:val="24"/>
        </w:rPr>
        <w:t xml:space="preserve">которые не подсчитывались в связи с признанием бюллетеней </w:t>
      </w:r>
      <w:proofErr w:type="gramStart"/>
      <w:r w:rsidRPr="00CE2B47">
        <w:rPr>
          <w:rFonts w:ascii="Arial" w:hAnsi="Arial" w:cs="Arial"/>
          <w:bCs/>
          <w:sz w:val="24"/>
          <w:szCs w:val="24"/>
        </w:rPr>
        <w:t>недействительными</w:t>
      </w:r>
      <w:proofErr w:type="gramEnd"/>
      <w:r w:rsidRPr="00CE2B47">
        <w:rPr>
          <w:rFonts w:ascii="Arial" w:hAnsi="Arial" w:cs="Arial"/>
          <w:bCs/>
          <w:sz w:val="24"/>
          <w:szCs w:val="24"/>
        </w:rPr>
        <w:t xml:space="preserve"> или по иным основаниям – </w:t>
      </w:r>
      <w:r>
        <w:rPr>
          <w:rFonts w:ascii="Arial" w:hAnsi="Arial" w:cs="Arial"/>
          <w:bCs/>
          <w:sz w:val="24"/>
          <w:szCs w:val="24"/>
        </w:rPr>
        <w:t>1</w:t>
      </w:r>
      <w:r w:rsidRPr="00CE2B47">
        <w:rPr>
          <w:rFonts w:ascii="Arial" w:hAnsi="Arial" w:cs="Arial"/>
          <w:bCs/>
          <w:sz w:val="24"/>
          <w:szCs w:val="24"/>
        </w:rPr>
        <w:t>;</w:t>
      </w:r>
      <w:r w:rsidRPr="00CE2B47">
        <w:rPr>
          <w:rFonts w:ascii="Arial" w:hAnsi="Arial" w:cs="Arial"/>
          <w:bCs/>
          <w:color w:val="FF0000"/>
          <w:sz w:val="24"/>
          <w:szCs w:val="24"/>
        </w:rPr>
        <w:t xml:space="preserve"> 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>число голосов «за»</w:t>
      </w:r>
      <w:r w:rsidRPr="00990B0D">
        <w:rPr>
          <w:rFonts w:ascii="Arial" w:hAnsi="Arial" w:cs="Arial"/>
          <w:sz w:val="24"/>
          <w:szCs w:val="24"/>
        </w:rPr>
        <w:t xml:space="preserve"> – </w:t>
      </w:r>
      <w:r w:rsidR="006C3148">
        <w:rPr>
          <w:rFonts w:ascii="Arial" w:hAnsi="Arial" w:cs="Arial"/>
          <w:sz w:val="24"/>
          <w:szCs w:val="24"/>
        </w:rPr>
        <w:t>159 497</w:t>
      </w:r>
      <w:r w:rsidRPr="00990B0D">
        <w:rPr>
          <w:rFonts w:ascii="Arial" w:hAnsi="Arial" w:cs="Arial"/>
          <w:bCs/>
          <w:sz w:val="24"/>
          <w:szCs w:val="24"/>
        </w:rPr>
        <w:t>;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990B0D">
        <w:rPr>
          <w:rFonts w:ascii="Arial" w:hAnsi="Arial" w:cs="Arial"/>
          <w:sz w:val="24"/>
          <w:szCs w:val="24"/>
        </w:rPr>
        <w:t>–</w:t>
      </w:r>
      <w:r w:rsidRPr="00990B0D">
        <w:rPr>
          <w:rFonts w:ascii="Arial" w:hAnsi="Arial" w:cs="Arial"/>
          <w:bCs/>
          <w:sz w:val="24"/>
          <w:szCs w:val="24"/>
        </w:rPr>
        <w:t xml:space="preserve"> 0; 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990B0D">
        <w:rPr>
          <w:rFonts w:ascii="Arial" w:hAnsi="Arial" w:cs="Arial"/>
          <w:sz w:val="24"/>
          <w:szCs w:val="24"/>
        </w:rPr>
        <w:t xml:space="preserve">– </w:t>
      </w:r>
      <w:r w:rsidRPr="00990B0D">
        <w:rPr>
          <w:rFonts w:ascii="Arial" w:hAnsi="Arial" w:cs="Arial"/>
          <w:bCs/>
          <w:sz w:val="24"/>
          <w:szCs w:val="24"/>
        </w:rPr>
        <w:t xml:space="preserve">0. </w:t>
      </w:r>
    </w:p>
    <w:p w:rsidR="00990B0D" w:rsidRPr="00990B0D" w:rsidRDefault="00990B0D" w:rsidP="00990B0D">
      <w:pPr>
        <w:widowControl/>
        <w:tabs>
          <w:tab w:val="left" w:pos="0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i/>
          <w:sz w:val="24"/>
          <w:szCs w:val="24"/>
        </w:rPr>
      </w:pPr>
      <w:r w:rsidRPr="00990B0D">
        <w:rPr>
          <w:rFonts w:ascii="Arial" w:hAnsi="Arial" w:cs="Arial"/>
          <w:sz w:val="24"/>
          <w:szCs w:val="24"/>
        </w:rPr>
        <w:t>По вопросу №6 принято решение: «Назначить Общество с ограниченной ответственностью «Аудиторский центр «Купол» аудиторской организацией АО «</w: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begin"/>
      </w:r>
      <w:r w:rsidRPr="00990B0D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separate"/>
      </w:r>
      <w:r w:rsidRPr="00990B0D">
        <w:rPr>
          <w:rFonts w:ascii="Arial" w:hAnsi="Arial" w:cs="Arial"/>
          <w:bCs/>
          <w:noProof/>
          <w:sz w:val="24"/>
          <w:szCs w:val="24"/>
        </w:rPr>
        <w:t>Автонормаль</w: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end"/>
      </w:r>
      <w:r w:rsidRPr="00990B0D">
        <w:rPr>
          <w:rFonts w:ascii="Arial" w:hAnsi="Arial" w:cs="Arial"/>
          <w:sz w:val="24"/>
          <w:szCs w:val="24"/>
        </w:rPr>
        <w:t>» на 2025 год».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20"/>
        <w:jc w:val="both"/>
        <w:outlineLvl w:val="0"/>
        <w:rPr>
          <w:rFonts w:ascii="Arial" w:hAnsi="Arial" w:cs="Arial"/>
          <w:sz w:val="24"/>
          <w:szCs w:val="24"/>
        </w:rPr>
      </w:pP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>Функции счетной комиссии Общества на Заседании выполнял регистратор Общества: Акционерное общество «</w:t>
      </w:r>
      <w:proofErr w:type="spellStart"/>
      <w:r w:rsidRPr="00990B0D">
        <w:rPr>
          <w:rFonts w:ascii="Arial" w:hAnsi="Arial" w:cs="Arial"/>
          <w:bCs/>
          <w:sz w:val="24"/>
          <w:szCs w:val="24"/>
        </w:rPr>
        <w:t>Сургутинвестнефть</w:t>
      </w:r>
      <w:proofErr w:type="spellEnd"/>
      <w:r w:rsidRPr="00990B0D">
        <w:rPr>
          <w:rFonts w:ascii="Arial" w:hAnsi="Arial" w:cs="Arial"/>
          <w:bCs/>
          <w:sz w:val="24"/>
          <w:szCs w:val="24"/>
        </w:rPr>
        <w:t>».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lastRenderedPageBreak/>
        <w:t>Место нахождения и адрес регистратора: 628415, Российская Федерация, Тюменская область, Ханты-Мансийский автономный округ – </w:t>
      </w:r>
      <w:proofErr w:type="spellStart"/>
      <w:r w:rsidRPr="00990B0D">
        <w:rPr>
          <w:rFonts w:ascii="Arial" w:hAnsi="Arial" w:cs="Arial"/>
          <w:bCs/>
          <w:sz w:val="24"/>
          <w:szCs w:val="24"/>
        </w:rPr>
        <w:t>Югра</w:t>
      </w:r>
      <w:proofErr w:type="spellEnd"/>
      <w:r w:rsidRPr="00990B0D">
        <w:rPr>
          <w:rFonts w:ascii="Arial" w:hAnsi="Arial" w:cs="Arial"/>
          <w:bCs/>
          <w:sz w:val="24"/>
          <w:szCs w:val="24"/>
        </w:rPr>
        <w:t>, г</w:t>
      </w:r>
      <w:proofErr w:type="gramStart"/>
      <w:r w:rsidRPr="00990B0D">
        <w:rPr>
          <w:rFonts w:ascii="Arial" w:hAnsi="Arial" w:cs="Arial"/>
          <w:bCs/>
          <w:sz w:val="24"/>
          <w:szCs w:val="24"/>
        </w:rPr>
        <w:t>.С</w:t>
      </w:r>
      <w:proofErr w:type="gramEnd"/>
      <w:r w:rsidRPr="00990B0D">
        <w:rPr>
          <w:rFonts w:ascii="Arial" w:hAnsi="Arial" w:cs="Arial"/>
          <w:bCs/>
          <w:sz w:val="24"/>
          <w:szCs w:val="24"/>
        </w:rPr>
        <w:t>ургут, ул.Энтузиастов, д.52/1.</w:t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bCs/>
          <w:sz w:val="24"/>
          <w:szCs w:val="24"/>
        </w:rPr>
        <w:t>Уполномоченные лица регистратора: Кузнецова Елена Юрьевна, Калугина Наталья Николаевна.</w:t>
      </w:r>
    </w:p>
    <w:p w:rsidR="00990B0D" w:rsidRDefault="00990B0D" w:rsidP="00990B0D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</w:p>
    <w:p w:rsidR="00B11258" w:rsidRPr="00990B0D" w:rsidRDefault="00B11258" w:rsidP="00990B0D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sz w:val="24"/>
          <w:szCs w:val="24"/>
          <w:shd w:val="clear" w:color="auto" w:fill="FFFFFF"/>
        </w:rPr>
        <w:t>Председательствующий на Заседании</w:t>
      </w:r>
      <w:r w:rsidRPr="00990B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990B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990B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990B0D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990B0D">
        <w:rPr>
          <w:rFonts w:ascii="Arial" w:hAnsi="Arial" w:cs="Arial"/>
          <w:sz w:val="24"/>
          <w:szCs w:val="24"/>
          <w:shd w:val="clear" w:color="auto" w:fill="FFFFFF"/>
        </w:rPr>
        <w:tab/>
        <w:t xml:space="preserve">   </w: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begin"/>
      </w:r>
      <w:r w:rsidRPr="00990B0D">
        <w:rPr>
          <w:rFonts w:ascii="Arial" w:hAnsi="Arial" w:cs="Arial"/>
          <w:bCs/>
          <w:sz w:val="24"/>
          <w:szCs w:val="24"/>
        </w:rPr>
        <w:instrText xml:space="preserve"> MERGEFIELD ПСД </w:instrTex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separate"/>
      </w:r>
      <w:r w:rsidRPr="00990B0D">
        <w:rPr>
          <w:rFonts w:ascii="Arial" w:hAnsi="Arial" w:cs="Arial"/>
          <w:bCs/>
          <w:noProof/>
          <w:sz w:val="24"/>
          <w:szCs w:val="24"/>
        </w:rPr>
        <w:t>И.А.Ефимова</w: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end"/>
      </w: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40"/>
          <w:szCs w:val="40"/>
        </w:rPr>
      </w:pPr>
    </w:p>
    <w:p w:rsidR="00990B0D" w:rsidRPr="00990B0D" w:rsidRDefault="00990B0D" w:rsidP="00990B0D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  <w:r w:rsidRPr="00990B0D">
        <w:rPr>
          <w:rFonts w:ascii="Arial" w:hAnsi="Arial" w:cs="Arial"/>
          <w:sz w:val="24"/>
          <w:szCs w:val="24"/>
          <w:shd w:val="clear" w:color="auto" w:fill="FFFFFF"/>
        </w:rPr>
        <w:t>Секретарь</w:t>
      </w:r>
      <w:r w:rsidRPr="00990B0D">
        <w:rPr>
          <w:rFonts w:ascii="Arial" w:hAnsi="Arial" w:cs="Arial"/>
          <w:bCs/>
          <w:sz w:val="24"/>
          <w:szCs w:val="24"/>
        </w:rPr>
        <w:t xml:space="preserve"> общего собрания акционеров</w:t>
      </w:r>
      <w:r w:rsidRPr="00990B0D">
        <w:rPr>
          <w:rFonts w:ascii="Arial" w:hAnsi="Arial" w:cs="Arial"/>
          <w:bCs/>
          <w:sz w:val="24"/>
          <w:szCs w:val="24"/>
        </w:rPr>
        <w:tab/>
      </w:r>
      <w:r w:rsidRPr="00990B0D">
        <w:rPr>
          <w:rFonts w:ascii="Arial" w:hAnsi="Arial" w:cs="Arial"/>
          <w:bCs/>
          <w:sz w:val="24"/>
          <w:szCs w:val="24"/>
        </w:rPr>
        <w:tab/>
      </w:r>
      <w:r w:rsidRPr="00990B0D">
        <w:rPr>
          <w:rFonts w:ascii="Arial" w:hAnsi="Arial" w:cs="Arial"/>
          <w:bCs/>
          <w:sz w:val="24"/>
          <w:szCs w:val="24"/>
        </w:rPr>
        <w:tab/>
      </w:r>
      <w:r w:rsidRPr="00990B0D">
        <w:rPr>
          <w:rFonts w:ascii="Arial" w:hAnsi="Arial" w:cs="Arial"/>
          <w:bCs/>
          <w:sz w:val="24"/>
          <w:szCs w:val="24"/>
        </w:rPr>
        <w:tab/>
      </w:r>
      <w:r w:rsidRPr="00990B0D">
        <w:rPr>
          <w:rFonts w:ascii="Arial" w:hAnsi="Arial" w:cs="Arial"/>
          <w:bCs/>
          <w:sz w:val="24"/>
          <w:szCs w:val="24"/>
        </w:rPr>
        <w:tab/>
        <w:t xml:space="preserve">   </w: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begin"/>
      </w:r>
      <w:r w:rsidRPr="00990B0D">
        <w:rPr>
          <w:rFonts w:ascii="Arial" w:hAnsi="Arial" w:cs="Arial"/>
          <w:bCs/>
          <w:sz w:val="24"/>
          <w:szCs w:val="24"/>
        </w:rPr>
        <w:instrText xml:space="preserve"> MERGEFIELD Управ_Орг </w:instrTex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end"/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begin"/>
      </w:r>
      <w:r w:rsidRPr="00990B0D">
        <w:rPr>
          <w:rFonts w:ascii="Arial" w:hAnsi="Arial" w:cs="Arial"/>
          <w:bCs/>
          <w:sz w:val="24"/>
          <w:szCs w:val="24"/>
        </w:rPr>
        <w:instrText xml:space="preserve"> MERGEFIELD Сокр_ФИО_дир_Упр_организации </w:instrTex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separate"/>
      </w:r>
      <w:r w:rsidRPr="00990B0D">
        <w:rPr>
          <w:rFonts w:ascii="Arial" w:hAnsi="Arial" w:cs="Arial"/>
          <w:bCs/>
          <w:noProof/>
          <w:sz w:val="24"/>
          <w:szCs w:val="24"/>
        </w:rPr>
        <w:t>Е.В.Джантурина</w:t>
      </w:r>
      <w:r w:rsidR="000C2128" w:rsidRPr="00990B0D">
        <w:rPr>
          <w:rFonts w:ascii="Arial" w:hAnsi="Arial" w:cs="Arial"/>
          <w:bCs/>
          <w:sz w:val="24"/>
          <w:szCs w:val="24"/>
        </w:rPr>
        <w:fldChar w:fldCharType="end"/>
      </w:r>
    </w:p>
    <w:p w:rsidR="00D455B5" w:rsidRPr="00990B0D" w:rsidRDefault="00D455B5" w:rsidP="00990B0D">
      <w:pPr>
        <w:rPr>
          <w:szCs w:val="2"/>
        </w:rPr>
      </w:pPr>
    </w:p>
    <w:sectPr w:rsidR="00D455B5" w:rsidRPr="00990B0D" w:rsidSect="006C3148">
      <w:pgSz w:w="11906" w:h="16838"/>
      <w:pgMar w:top="567" w:right="567" w:bottom="567" w:left="1531" w:header="284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C4DEB"/>
    <w:multiLevelType w:val="hybridMultilevel"/>
    <w:tmpl w:val="04FA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2">
    <w:nsid w:val="257C38B1"/>
    <w:multiLevelType w:val="hybridMultilevel"/>
    <w:tmpl w:val="252424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>
    <w:nsid w:val="2F13259F"/>
    <w:multiLevelType w:val="hybridMultilevel"/>
    <w:tmpl w:val="6984881C"/>
    <w:lvl w:ilvl="0" w:tplc="18A4AA64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5EE2841"/>
    <w:multiLevelType w:val="hybridMultilevel"/>
    <w:tmpl w:val="13003DA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D6E3811"/>
    <w:multiLevelType w:val="hybridMultilevel"/>
    <w:tmpl w:val="3AB2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2C1F80"/>
    <w:multiLevelType w:val="hybridMultilevel"/>
    <w:tmpl w:val="53CAC776"/>
    <w:lvl w:ilvl="0" w:tplc="77544AC2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368133F"/>
    <w:multiLevelType w:val="hybridMultilevel"/>
    <w:tmpl w:val="ECF05C24"/>
    <w:lvl w:ilvl="0" w:tplc="60AACBC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0280DB3"/>
    <w:multiLevelType w:val="hybridMultilevel"/>
    <w:tmpl w:val="757EC4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5A5093E"/>
    <w:multiLevelType w:val="multilevel"/>
    <w:tmpl w:val="4AAAF03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ascii="Arial" w:eastAsia="Times New Roman" w:hAnsi="Arial"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7"/>
  </w:num>
  <w:num w:numId="5">
    <w:abstractNumId w:val="5"/>
  </w:num>
  <w:num w:numId="6">
    <w:abstractNumId w:val="8"/>
  </w:num>
  <w:num w:numId="7">
    <w:abstractNumId w:val="4"/>
  </w:num>
  <w:num w:numId="8">
    <w:abstractNumId w:val="3"/>
  </w:num>
  <w:num w:numId="9">
    <w:abstractNumId w:val="9"/>
  </w:num>
  <w:num w:numId="10">
    <w:abstractNumId w:val="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doNotHyphenateCaps/>
  <w:noPunctuationKerning/>
  <w:characterSpacingControl w:val="doNotCompress"/>
  <w:doNotValidateAgainstSchema/>
  <w:doNotDemarcateInvalidXml/>
  <w:compat/>
  <w:rsids>
    <w:rsidRoot w:val="006A4FA0"/>
    <w:rsid w:val="000027C5"/>
    <w:rsid w:val="00022523"/>
    <w:rsid w:val="00050342"/>
    <w:rsid w:val="0006791D"/>
    <w:rsid w:val="00084E22"/>
    <w:rsid w:val="00093519"/>
    <w:rsid w:val="00096D94"/>
    <w:rsid w:val="000A0F87"/>
    <w:rsid w:val="000A1689"/>
    <w:rsid w:val="000A173D"/>
    <w:rsid w:val="000A4632"/>
    <w:rsid w:val="000B0AA0"/>
    <w:rsid w:val="000B5BC5"/>
    <w:rsid w:val="000C2128"/>
    <w:rsid w:val="000D07C7"/>
    <w:rsid w:val="000D13E1"/>
    <w:rsid w:val="000D4057"/>
    <w:rsid w:val="000E65D3"/>
    <w:rsid w:val="000F3263"/>
    <w:rsid w:val="001002D3"/>
    <w:rsid w:val="001126A7"/>
    <w:rsid w:val="001169AA"/>
    <w:rsid w:val="00133983"/>
    <w:rsid w:val="00146218"/>
    <w:rsid w:val="0016136E"/>
    <w:rsid w:val="00176C04"/>
    <w:rsid w:val="001858DD"/>
    <w:rsid w:val="001C4ADC"/>
    <w:rsid w:val="001D2A09"/>
    <w:rsid w:val="002159B3"/>
    <w:rsid w:val="0023004D"/>
    <w:rsid w:val="00236344"/>
    <w:rsid w:val="00243BDB"/>
    <w:rsid w:val="00263B42"/>
    <w:rsid w:val="002645EF"/>
    <w:rsid w:val="00266580"/>
    <w:rsid w:val="002748C1"/>
    <w:rsid w:val="00291B48"/>
    <w:rsid w:val="002941DC"/>
    <w:rsid w:val="00297F65"/>
    <w:rsid w:val="002A34E5"/>
    <w:rsid w:val="002D51F9"/>
    <w:rsid w:val="002D6604"/>
    <w:rsid w:val="002E10A2"/>
    <w:rsid w:val="003077EC"/>
    <w:rsid w:val="00313670"/>
    <w:rsid w:val="00330726"/>
    <w:rsid w:val="00331637"/>
    <w:rsid w:val="0033750B"/>
    <w:rsid w:val="00337F8C"/>
    <w:rsid w:val="003428BB"/>
    <w:rsid w:val="00342F0E"/>
    <w:rsid w:val="0034409F"/>
    <w:rsid w:val="00364E97"/>
    <w:rsid w:val="00373491"/>
    <w:rsid w:val="003748EF"/>
    <w:rsid w:val="00394487"/>
    <w:rsid w:val="003A7238"/>
    <w:rsid w:val="003D062E"/>
    <w:rsid w:val="003D4617"/>
    <w:rsid w:val="003D6622"/>
    <w:rsid w:val="00427A15"/>
    <w:rsid w:val="004471B7"/>
    <w:rsid w:val="00456E76"/>
    <w:rsid w:val="004820FE"/>
    <w:rsid w:val="00490D8B"/>
    <w:rsid w:val="004E2886"/>
    <w:rsid w:val="004E42BD"/>
    <w:rsid w:val="0050458D"/>
    <w:rsid w:val="00510E1F"/>
    <w:rsid w:val="00531D9E"/>
    <w:rsid w:val="00546613"/>
    <w:rsid w:val="00580ABD"/>
    <w:rsid w:val="00587F69"/>
    <w:rsid w:val="00596C06"/>
    <w:rsid w:val="005B6E54"/>
    <w:rsid w:val="005C1981"/>
    <w:rsid w:val="005C574E"/>
    <w:rsid w:val="005E0CD5"/>
    <w:rsid w:val="005E143F"/>
    <w:rsid w:val="00606CB8"/>
    <w:rsid w:val="006075A4"/>
    <w:rsid w:val="00642217"/>
    <w:rsid w:val="00642E13"/>
    <w:rsid w:val="006434F3"/>
    <w:rsid w:val="00663C35"/>
    <w:rsid w:val="006A4FA0"/>
    <w:rsid w:val="006B59A8"/>
    <w:rsid w:val="006C08B6"/>
    <w:rsid w:val="006C3148"/>
    <w:rsid w:val="006E4E73"/>
    <w:rsid w:val="006F7EAD"/>
    <w:rsid w:val="007006CA"/>
    <w:rsid w:val="0072099C"/>
    <w:rsid w:val="007220C8"/>
    <w:rsid w:val="007345E5"/>
    <w:rsid w:val="00755989"/>
    <w:rsid w:val="0075713E"/>
    <w:rsid w:val="0078197D"/>
    <w:rsid w:val="0078776A"/>
    <w:rsid w:val="00790961"/>
    <w:rsid w:val="007A7890"/>
    <w:rsid w:val="007B3418"/>
    <w:rsid w:val="007C11B9"/>
    <w:rsid w:val="007C3A20"/>
    <w:rsid w:val="00803F62"/>
    <w:rsid w:val="00805450"/>
    <w:rsid w:val="00806CBB"/>
    <w:rsid w:val="00811BC0"/>
    <w:rsid w:val="00812B13"/>
    <w:rsid w:val="008345B7"/>
    <w:rsid w:val="00836EE0"/>
    <w:rsid w:val="00866733"/>
    <w:rsid w:val="00872CC9"/>
    <w:rsid w:val="00882BB8"/>
    <w:rsid w:val="008831B3"/>
    <w:rsid w:val="00891091"/>
    <w:rsid w:val="00894F79"/>
    <w:rsid w:val="008B165F"/>
    <w:rsid w:val="008B23E7"/>
    <w:rsid w:val="008B6513"/>
    <w:rsid w:val="008D3DE7"/>
    <w:rsid w:val="008E178A"/>
    <w:rsid w:val="00900EE8"/>
    <w:rsid w:val="00903267"/>
    <w:rsid w:val="009060AB"/>
    <w:rsid w:val="00922F6C"/>
    <w:rsid w:val="0093360A"/>
    <w:rsid w:val="0095384A"/>
    <w:rsid w:val="00956A47"/>
    <w:rsid w:val="0096084C"/>
    <w:rsid w:val="009616B5"/>
    <w:rsid w:val="00977580"/>
    <w:rsid w:val="00980B55"/>
    <w:rsid w:val="009836F2"/>
    <w:rsid w:val="00987B4F"/>
    <w:rsid w:val="00990B0D"/>
    <w:rsid w:val="009970B6"/>
    <w:rsid w:val="009C2C20"/>
    <w:rsid w:val="009D704D"/>
    <w:rsid w:val="009E7C51"/>
    <w:rsid w:val="009F2E7E"/>
    <w:rsid w:val="009F43C0"/>
    <w:rsid w:val="009F71CE"/>
    <w:rsid w:val="00A14F24"/>
    <w:rsid w:val="00A534DF"/>
    <w:rsid w:val="00A65A1B"/>
    <w:rsid w:val="00A816A2"/>
    <w:rsid w:val="00A84AAE"/>
    <w:rsid w:val="00A85561"/>
    <w:rsid w:val="00A96A1A"/>
    <w:rsid w:val="00AB1A9C"/>
    <w:rsid w:val="00AB4B37"/>
    <w:rsid w:val="00AC5150"/>
    <w:rsid w:val="00AD5A94"/>
    <w:rsid w:val="00AD7EB5"/>
    <w:rsid w:val="00B06783"/>
    <w:rsid w:val="00B11258"/>
    <w:rsid w:val="00B12933"/>
    <w:rsid w:val="00B302FC"/>
    <w:rsid w:val="00B40BBE"/>
    <w:rsid w:val="00B63196"/>
    <w:rsid w:val="00B807D1"/>
    <w:rsid w:val="00BA40FE"/>
    <w:rsid w:val="00BB47BD"/>
    <w:rsid w:val="00BB5603"/>
    <w:rsid w:val="00BC0F94"/>
    <w:rsid w:val="00BE0F58"/>
    <w:rsid w:val="00C111DC"/>
    <w:rsid w:val="00C1275E"/>
    <w:rsid w:val="00C15714"/>
    <w:rsid w:val="00C22409"/>
    <w:rsid w:val="00C31538"/>
    <w:rsid w:val="00C35619"/>
    <w:rsid w:val="00C52EC6"/>
    <w:rsid w:val="00C67701"/>
    <w:rsid w:val="00C863FD"/>
    <w:rsid w:val="00C9238B"/>
    <w:rsid w:val="00CD66C2"/>
    <w:rsid w:val="00CE6109"/>
    <w:rsid w:val="00CE7C1C"/>
    <w:rsid w:val="00D00233"/>
    <w:rsid w:val="00D03F26"/>
    <w:rsid w:val="00D21B18"/>
    <w:rsid w:val="00D25E9C"/>
    <w:rsid w:val="00D35786"/>
    <w:rsid w:val="00D411F2"/>
    <w:rsid w:val="00D455B5"/>
    <w:rsid w:val="00D51A6D"/>
    <w:rsid w:val="00D528EB"/>
    <w:rsid w:val="00D650BA"/>
    <w:rsid w:val="00D71340"/>
    <w:rsid w:val="00D7277A"/>
    <w:rsid w:val="00D72EFC"/>
    <w:rsid w:val="00D74905"/>
    <w:rsid w:val="00D76AED"/>
    <w:rsid w:val="00D77FFD"/>
    <w:rsid w:val="00D91144"/>
    <w:rsid w:val="00DB31A1"/>
    <w:rsid w:val="00DD7067"/>
    <w:rsid w:val="00DD7FF5"/>
    <w:rsid w:val="00DF1138"/>
    <w:rsid w:val="00DF7A5E"/>
    <w:rsid w:val="00DF7EE5"/>
    <w:rsid w:val="00E32C44"/>
    <w:rsid w:val="00E55E1B"/>
    <w:rsid w:val="00E9137B"/>
    <w:rsid w:val="00E92EEB"/>
    <w:rsid w:val="00E9423D"/>
    <w:rsid w:val="00EB414F"/>
    <w:rsid w:val="00EC4440"/>
    <w:rsid w:val="00ED18B3"/>
    <w:rsid w:val="00EF0352"/>
    <w:rsid w:val="00EF3A03"/>
    <w:rsid w:val="00EF45F1"/>
    <w:rsid w:val="00F00EF5"/>
    <w:rsid w:val="00F1105C"/>
    <w:rsid w:val="00F1532C"/>
    <w:rsid w:val="00F30F38"/>
    <w:rsid w:val="00F416D9"/>
    <w:rsid w:val="00F60DC8"/>
    <w:rsid w:val="00F617EF"/>
    <w:rsid w:val="00F722CC"/>
    <w:rsid w:val="00F72FE0"/>
    <w:rsid w:val="00FC04A1"/>
    <w:rsid w:val="00FD2023"/>
    <w:rsid w:val="00FF7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</w:style>
  <w:style w:type="paragraph" w:styleId="1">
    <w:name w:val="heading 1"/>
    <w:basedOn w:val="a"/>
    <w:next w:val="a"/>
    <w:link w:val="10"/>
    <w:uiPriority w:val="9"/>
    <w:qFormat/>
    <w:rsid w:val="00A816A2"/>
    <w:pPr>
      <w:keepNext/>
      <w:widowControl/>
      <w:autoSpaceDE/>
      <w:autoSpaceDN/>
      <w:adjustRightInd/>
      <w:spacing w:before="0"/>
      <w:ind w:left="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816A2"/>
    <w:rPr>
      <w:rFonts w:cs="Times New Roman"/>
      <w:b/>
      <w:bCs/>
      <w:sz w:val="24"/>
      <w:szCs w:val="24"/>
    </w:rPr>
  </w:style>
  <w:style w:type="character" w:customStyle="1" w:styleId="SUBST">
    <w:name w:val="__SUBST"/>
    <w:uiPriority w:val="99"/>
    <w:rsid w:val="006A4FA0"/>
    <w:rPr>
      <w:b/>
      <w:i/>
      <w:sz w:val="22"/>
    </w:rPr>
  </w:style>
  <w:style w:type="paragraph" w:customStyle="1" w:styleId="Heading1">
    <w:name w:val="Heading 1"/>
    <w:uiPriority w:val="99"/>
    <w:rsid w:val="006A4FA0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b/>
      <w:bCs/>
      <w:sz w:val="28"/>
      <w:szCs w:val="28"/>
    </w:rPr>
  </w:style>
  <w:style w:type="table" w:styleId="a3">
    <w:name w:val="Table Grid"/>
    <w:basedOn w:val="a1"/>
    <w:uiPriority w:val="99"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">
    <w:name w:val="Heading 2"/>
    <w:uiPriority w:val="99"/>
    <w:rsid w:val="006C08B6"/>
    <w:pPr>
      <w:widowControl w:val="0"/>
      <w:autoSpaceDE w:val="0"/>
      <w:autoSpaceDN w:val="0"/>
      <w:adjustRightInd w:val="0"/>
      <w:spacing w:before="360" w:after="80" w:line="240" w:lineRule="auto"/>
    </w:pPr>
    <w:rPr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1339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534D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E92E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A534DF"/>
    <w:rPr>
      <w:rFonts w:cs="Times New Roman"/>
    </w:rPr>
  </w:style>
  <w:style w:type="character" w:customStyle="1" w:styleId="FontStyle31">
    <w:name w:val="Font Style31"/>
    <w:basedOn w:val="a0"/>
    <w:uiPriority w:val="99"/>
    <w:rsid w:val="003D062E"/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3D062E"/>
    <w:pPr>
      <w:spacing w:before="0" w:line="305" w:lineRule="exact"/>
      <w:ind w:left="0" w:firstLine="547"/>
      <w:jc w:val="both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basedOn w:val="a0"/>
    <w:uiPriority w:val="99"/>
    <w:rsid w:val="00330726"/>
    <w:rPr>
      <w:rFonts w:ascii="Arial" w:hAnsi="Arial" w:cs="Arial"/>
      <w:sz w:val="22"/>
      <w:szCs w:val="22"/>
    </w:rPr>
  </w:style>
  <w:style w:type="character" w:styleId="a8">
    <w:name w:val="Hyperlink"/>
    <w:basedOn w:val="a0"/>
    <w:uiPriority w:val="99"/>
    <w:rsid w:val="00A816A2"/>
    <w:rPr>
      <w:rFonts w:cs="Times New Roman"/>
      <w:color w:val="0000FF"/>
      <w:u w:val="single"/>
    </w:rPr>
  </w:style>
  <w:style w:type="paragraph" w:customStyle="1" w:styleId="Style21">
    <w:name w:val="Style21"/>
    <w:basedOn w:val="a"/>
    <w:uiPriority w:val="99"/>
    <w:rsid w:val="00B807D1"/>
    <w:pPr>
      <w:spacing w:before="0" w:line="234" w:lineRule="exact"/>
      <w:ind w:left="0" w:firstLine="564"/>
      <w:jc w:val="both"/>
    </w:pPr>
    <w:rPr>
      <w:rFonts w:ascii="Arial" w:hAnsi="Arial" w:cs="Arial"/>
      <w:sz w:val="24"/>
      <w:szCs w:val="24"/>
    </w:rPr>
  </w:style>
  <w:style w:type="paragraph" w:styleId="2">
    <w:name w:val="Body Text 2"/>
    <w:basedOn w:val="a"/>
    <w:link w:val="20"/>
    <w:uiPriority w:val="99"/>
    <w:rsid w:val="007220C8"/>
    <w:pPr>
      <w:widowControl/>
      <w:autoSpaceDE/>
      <w:autoSpaceDN/>
      <w:adjustRightInd/>
      <w:spacing w:before="0"/>
      <w:ind w:left="0"/>
      <w:jc w:val="both"/>
    </w:pPr>
    <w:rPr>
      <w:rFonts w:ascii="Arial" w:hAnsi="Arial" w:cs="Arial"/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7220C8"/>
    <w:rPr>
      <w:rFonts w:ascii="Arial" w:hAnsi="Arial" w:cs="Arial"/>
      <w:sz w:val="20"/>
      <w:szCs w:val="20"/>
    </w:rPr>
  </w:style>
  <w:style w:type="paragraph" w:styleId="a9">
    <w:name w:val="Body Text Indent"/>
    <w:basedOn w:val="a"/>
    <w:link w:val="aa"/>
    <w:uiPriority w:val="99"/>
    <w:semiHidden/>
    <w:unhideWhenUsed/>
    <w:rsid w:val="007220C8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7220C8"/>
    <w:rPr>
      <w:rFonts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7220C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7220C8"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64EB8F-5C20-477B-855B-67055AA92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1304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сведениях,</vt:lpstr>
    </vt:vector>
  </TitlesOfParts>
  <Company>Сургутнефтегаз</Company>
  <LinksUpToDate>false</LinksUpToDate>
  <CharactersWithSpaces>8720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сведениях,</dc:title>
  <dc:creator>Bukanova_IA</dc:creator>
  <cp:lastModifiedBy>Efremova_EG</cp:lastModifiedBy>
  <cp:revision>9</cp:revision>
  <cp:lastPrinted>2024-05-28T04:11:00Z</cp:lastPrinted>
  <dcterms:created xsi:type="dcterms:W3CDTF">2024-05-24T04:01:00Z</dcterms:created>
  <dcterms:modified xsi:type="dcterms:W3CDTF">2025-04-25T09:43:00Z</dcterms:modified>
</cp:coreProperties>
</file>